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EDA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EDA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EDA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ED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BB4EDA" w:rsidRDefault="00065D52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ED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5D52" w:rsidRPr="00BB4EDA" w:rsidRDefault="00AD3B96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июня</w:t>
      </w:r>
      <w:r w:rsidR="00065D52" w:rsidRPr="00BB4EDA">
        <w:rPr>
          <w:rFonts w:ascii="Times New Roman" w:hAnsi="Times New Roman" w:cs="Times New Roman"/>
          <w:sz w:val="26"/>
          <w:szCs w:val="26"/>
        </w:rPr>
        <w:t xml:space="preserve"> 2019 года                               с.Спасское                           </w:t>
      </w:r>
      <w:r w:rsidR="00264F9F" w:rsidRPr="00BB4EDA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12192D">
        <w:rPr>
          <w:rFonts w:ascii="Times New Roman" w:hAnsi="Times New Roman" w:cs="Times New Roman"/>
          <w:sz w:val="26"/>
          <w:szCs w:val="26"/>
        </w:rPr>
        <w:t>0</w:t>
      </w:r>
    </w:p>
    <w:p w:rsidR="00065D52" w:rsidRPr="00BB4EDA" w:rsidRDefault="00065D52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65D52" w:rsidRPr="00BB4EDA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BB4EDA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219 от 21 декабря 2018 года «О бюджете Спасского сельского поселения на 2019 год и плановый период 2020 и 2021 годов»</w:t>
      </w:r>
    </w:p>
    <w:p w:rsidR="00065D52" w:rsidRPr="00BB4EDA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65D52" w:rsidRPr="00BB4EDA" w:rsidRDefault="00065D52" w:rsidP="001D6AC6">
      <w:pPr>
        <w:spacing w:line="380" w:lineRule="exact"/>
        <w:ind w:firstLine="708"/>
        <w:jc w:val="both"/>
        <w:rPr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>1) Пункт 1 статьи 1 изложить в следующей редакции:</w:t>
      </w:r>
    </w:p>
    <w:p w:rsidR="00065D52" w:rsidRPr="00BB4EDA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BB4EDA">
        <w:rPr>
          <w:sz w:val="26"/>
          <w:szCs w:val="26"/>
        </w:rPr>
        <w:t>«1. Утвердить основные характеристики бюджета поселения на 2019 год:</w:t>
      </w:r>
    </w:p>
    <w:p w:rsidR="00065D52" w:rsidRPr="00BB4EDA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BB4EDA">
        <w:rPr>
          <w:sz w:val="26"/>
          <w:szCs w:val="26"/>
        </w:rPr>
        <w:t>- общий объем доходов б</w:t>
      </w:r>
      <w:r w:rsidR="0012192D">
        <w:rPr>
          <w:sz w:val="26"/>
          <w:szCs w:val="26"/>
        </w:rPr>
        <w:t xml:space="preserve">юджета поселения – в сумме </w:t>
      </w:r>
      <w:r w:rsidR="0012192D" w:rsidRPr="0012192D">
        <w:rPr>
          <w:sz w:val="26"/>
          <w:szCs w:val="26"/>
          <w:highlight w:val="lightGray"/>
        </w:rPr>
        <w:t>28327</w:t>
      </w:r>
      <w:r w:rsidRPr="0012192D">
        <w:rPr>
          <w:sz w:val="26"/>
          <w:szCs w:val="26"/>
          <w:highlight w:val="lightGray"/>
        </w:rPr>
        <w:t>,58</w:t>
      </w:r>
      <w:r w:rsidRPr="00BB4EDA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Pr="0012192D">
        <w:rPr>
          <w:bCs/>
          <w:sz w:val="26"/>
          <w:szCs w:val="26"/>
          <w:highlight w:val="lightGray"/>
        </w:rPr>
        <w:t>1613</w:t>
      </w:r>
      <w:r w:rsidR="0012192D" w:rsidRPr="0012192D">
        <w:rPr>
          <w:bCs/>
          <w:sz w:val="26"/>
          <w:szCs w:val="26"/>
          <w:highlight w:val="lightGray"/>
        </w:rPr>
        <w:t>6</w:t>
      </w:r>
      <w:r w:rsidRPr="0012192D">
        <w:rPr>
          <w:bCs/>
          <w:sz w:val="26"/>
          <w:szCs w:val="26"/>
          <w:highlight w:val="lightGray"/>
        </w:rPr>
        <w:t>,18</w:t>
      </w:r>
      <w:r w:rsidRPr="00BB4EDA">
        <w:rPr>
          <w:b/>
          <w:bCs/>
          <w:sz w:val="26"/>
          <w:szCs w:val="26"/>
        </w:rPr>
        <w:t xml:space="preserve"> </w:t>
      </w:r>
      <w:r w:rsidRPr="00BB4EDA">
        <w:rPr>
          <w:sz w:val="26"/>
          <w:szCs w:val="26"/>
        </w:rPr>
        <w:t>тыс. рублей;</w:t>
      </w:r>
    </w:p>
    <w:p w:rsidR="00065D52" w:rsidRPr="00BB4EDA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BB4EDA">
        <w:rPr>
          <w:sz w:val="26"/>
          <w:szCs w:val="26"/>
        </w:rPr>
        <w:t xml:space="preserve">- общий объем расходов бюджета поселения – в сумме </w:t>
      </w:r>
      <w:r w:rsidR="008E0620" w:rsidRPr="00BB4EDA">
        <w:rPr>
          <w:bCs/>
          <w:sz w:val="26"/>
          <w:szCs w:val="26"/>
        </w:rPr>
        <w:t>38510,40</w:t>
      </w:r>
      <w:r w:rsidRPr="00BB4EDA">
        <w:rPr>
          <w:bCs/>
          <w:sz w:val="26"/>
          <w:szCs w:val="26"/>
        </w:rPr>
        <w:t xml:space="preserve"> </w:t>
      </w:r>
      <w:r w:rsidRPr="00BB4EDA">
        <w:rPr>
          <w:sz w:val="26"/>
          <w:szCs w:val="26"/>
        </w:rPr>
        <w:t>тыс. рублей.</w:t>
      </w:r>
    </w:p>
    <w:p w:rsidR="00065D52" w:rsidRPr="00BB4EDA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BB4EDA">
        <w:rPr>
          <w:sz w:val="26"/>
          <w:szCs w:val="26"/>
        </w:rPr>
        <w:t xml:space="preserve">- размер дефицита бюджета поселения в сумме </w:t>
      </w:r>
      <w:r w:rsidR="0012192D" w:rsidRPr="0012192D">
        <w:rPr>
          <w:sz w:val="26"/>
          <w:szCs w:val="26"/>
          <w:highlight w:val="lightGray"/>
        </w:rPr>
        <w:t>10182</w:t>
      </w:r>
      <w:r w:rsidR="0024532C" w:rsidRPr="0012192D">
        <w:rPr>
          <w:sz w:val="26"/>
          <w:szCs w:val="26"/>
          <w:highlight w:val="lightGray"/>
        </w:rPr>
        <w:t>,82</w:t>
      </w:r>
      <w:r w:rsidRPr="00BB4EDA">
        <w:rPr>
          <w:b/>
          <w:sz w:val="26"/>
          <w:szCs w:val="26"/>
        </w:rPr>
        <w:t xml:space="preserve"> </w:t>
      </w:r>
      <w:r w:rsidRPr="00BB4EDA">
        <w:rPr>
          <w:sz w:val="26"/>
          <w:szCs w:val="26"/>
        </w:rPr>
        <w:t>тыс.рублей:</w:t>
      </w:r>
    </w:p>
    <w:p w:rsidR="00065D52" w:rsidRPr="00BB4EDA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2019 год:</w:t>
      </w:r>
    </w:p>
    <w:p w:rsidR="00065D52" w:rsidRPr="00BB4EDA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065D52" w:rsidRPr="00BB4EDA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год – 0,0 рублей;</w:t>
      </w:r>
    </w:p>
    <w:p w:rsidR="00065D52" w:rsidRPr="00BB4EDA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2020 года </w:t>
      </w:r>
      <w:bookmarkStart w:id="1" w:name="OLE_LINK1"/>
      <w:r w:rsidRPr="00BB4EDA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1"/>
      <w:r w:rsidRPr="00BB4EDA">
        <w:rPr>
          <w:rFonts w:ascii="Times New Roman" w:hAnsi="Times New Roman" w:cs="Times New Roman"/>
          <w:sz w:val="26"/>
          <w:szCs w:val="26"/>
        </w:rPr>
        <w:t>.</w:t>
      </w:r>
    </w:p>
    <w:p w:rsidR="00065D52" w:rsidRPr="00BB4EDA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BB4EDA">
        <w:rPr>
          <w:sz w:val="26"/>
          <w:szCs w:val="26"/>
        </w:rPr>
        <w:t>г) бюджетные ассигнования на исполнение публичных нормативных обязательств не предусматриваются.</w:t>
      </w:r>
      <w:r w:rsidR="008817C9" w:rsidRPr="00BB4EDA">
        <w:rPr>
          <w:sz w:val="26"/>
          <w:szCs w:val="26"/>
        </w:rPr>
        <w:t>»;</w:t>
      </w:r>
    </w:p>
    <w:p w:rsidR="00065D52" w:rsidRPr="00BB4EDA" w:rsidRDefault="00065D52" w:rsidP="008817C9">
      <w:pPr>
        <w:pStyle w:val="aa"/>
        <w:spacing w:before="0" w:line="360" w:lineRule="exact"/>
        <w:ind w:firstLine="709"/>
        <w:rPr>
          <w:b/>
          <w:sz w:val="26"/>
          <w:szCs w:val="26"/>
        </w:rPr>
      </w:pPr>
      <w:r w:rsidRPr="00BB4EDA">
        <w:rPr>
          <w:sz w:val="26"/>
          <w:szCs w:val="26"/>
        </w:rPr>
        <w:t>2) приложение 1 изложить в редакции приложения 1 к настоящему решению</w:t>
      </w:r>
      <w:r w:rsidR="00264F9F" w:rsidRPr="00BB4EDA">
        <w:rPr>
          <w:sz w:val="26"/>
          <w:szCs w:val="26"/>
        </w:rPr>
        <w:t>;</w:t>
      </w:r>
    </w:p>
    <w:p w:rsidR="00065D52" w:rsidRPr="00BB4EDA" w:rsidRDefault="0051033A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приложение 6</w:t>
      </w:r>
      <w:r w:rsidR="00065D52" w:rsidRPr="00BB4EDA">
        <w:rPr>
          <w:rFonts w:ascii="Times New Roman" w:hAnsi="Times New Roman" w:cs="Times New Roman"/>
          <w:sz w:val="26"/>
          <w:szCs w:val="26"/>
        </w:rPr>
        <w:t xml:space="preserve"> </w:t>
      </w:r>
      <w:r w:rsidR="00264F9F" w:rsidRPr="00BB4EDA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065D52" w:rsidRPr="00BB4ED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65D52" w:rsidRPr="00BB4EDA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>Статья 2.</w:t>
      </w:r>
    </w:p>
    <w:p w:rsidR="00065D52" w:rsidRPr="00BB4EDA" w:rsidRDefault="00065D52" w:rsidP="001D6AC6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065D52" w:rsidRPr="00BB4EDA" w:rsidRDefault="00065D52" w:rsidP="001D6A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5D52" w:rsidRPr="00BB4EDA" w:rsidRDefault="00065D52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065D52" w:rsidRPr="00BB4EDA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065D52" w:rsidRPr="00BB4EDA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51033A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065D52" w:rsidRPr="00BB4EDA" w:rsidRDefault="00065D52" w:rsidP="0099302F">
      <w:pPr>
        <w:ind w:left="5954"/>
        <w:rPr>
          <w:rFonts w:ascii="Times New Roman" w:hAnsi="Times New Roman" w:cs="Times New Roman"/>
          <w:sz w:val="24"/>
          <w:szCs w:val="24"/>
        </w:rPr>
      </w:pPr>
      <w:r w:rsidRPr="00BB4EDA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065D52" w:rsidRPr="00BB4EDA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BB4E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2192D" w:rsidRDefault="008E0620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BB4EDA">
        <w:rPr>
          <w:rFonts w:ascii="Times New Roman" w:hAnsi="Times New Roman" w:cs="Times New Roman"/>
          <w:sz w:val="24"/>
          <w:szCs w:val="24"/>
        </w:rPr>
        <w:t xml:space="preserve">от </w:t>
      </w:r>
      <w:r w:rsidR="00AD3B96">
        <w:rPr>
          <w:rFonts w:ascii="Times New Roman" w:hAnsi="Times New Roman" w:cs="Times New Roman"/>
          <w:sz w:val="24"/>
          <w:szCs w:val="24"/>
        </w:rPr>
        <w:t>19.06.2019 № 260</w:t>
      </w:r>
    </w:p>
    <w:p w:rsidR="00065D52" w:rsidRPr="00BB4EDA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BB4EDA">
        <w:rPr>
          <w:rFonts w:ascii="Times New Roman" w:hAnsi="Times New Roman" w:cs="Times New Roman"/>
          <w:sz w:val="24"/>
          <w:szCs w:val="24"/>
        </w:rPr>
        <w:lastRenderedPageBreak/>
        <w:t xml:space="preserve">«Приложение 1 к решению муниципального комитета </w:t>
      </w:r>
    </w:p>
    <w:p w:rsidR="00065D52" w:rsidRPr="00BB4EDA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BB4E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BB4EDA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BB4EDA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BB4EDA" w:rsidRDefault="00065D52" w:rsidP="0099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D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289"/>
        <w:gridCol w:w="2091"/>
      </w:tblGrid>
      <w:tr w:rsidR="00065D52" w:rsidRPr="00BB4EDA" w:rsidTr="005E3D5B">
        <w:tc>
          <w:tcPr>
            <w:tcW w:w="3190" w:type="dxa"/>
          </w:tcPr>
          <w:p w:rsidR="00065D52" w:rsidRPr="00BB4EDA" w:rsidRDefault="00065D52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4ED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9" w:type="dxa"/>
          </w:tcPr>
          <w:p w:rsidR="00065D52" w:rsidRPr="00BB4EDA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EDA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2091" w:type="dxa"/>
          </w:tcPr>
          <w:p w:rsidR="00065D52" w:rsidRPr="00BB4EDA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ED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065D52" w:rsidRPr="00BB4EDA" w:rsidTr="005E3D5B">
        <w:tc>
          <w:tcPr>
            <w:tcW w:w="3190" w:type="dxa"/>
            <w:vAlign w:val="center"/>
          </w:tcPr>
          <w:p w:rsidR="00065D52" w:rsidRPr="00BB4EDA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EDA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4289" w:type="dxa"/>
            <w:vAlign w:val="center"/>
          </w:tcPr>
          <w:p w:rsidR="00065D52" w:rsidRPr="00BB4EDA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D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vAlign w:val="center"/>
          </w:tcPr>
          <w:p w:rsidR="00065D52" w:rsidRPr="00BB4EDA" w:rsidRDefault="0012192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10182</w:t>
            </w:r>
            <w:r w:rsidR="008E0620" w:rsidRPr="00BB4EDA">
              <w:rPr>
                <w:rFonts w:ascii="Times New Roman" w:hAnsi="Times New Roman" w:cs="Times New Roman"/>
                <w:sz w:val="22"/>
                <w:szCs w:val="22"/>
              </w:rPr>
              <w:t>,82</w:t>
            </w:r>
          </w:p>
        </w:tc>
      </w:tr>
      <w:tr w:rsidR="00065D52" w:rsidRPr="00BB4EDA" w:rsidTr="005E3D5B">
        <w:tc>
          <w:tcPr>
            <w:tcW w:w="3190" w:type="dxa"/>
            <w:vAlign w:val="center"/>
          </w:tcPr>
          <w:p w:rsidR="00065D52" w:rsidRPr="00BB4EDA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EDA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289" w:type="dxa"/>
            <w:vAlign w:val="center"/>
          </w:tcPr>
          <w:p w:rsidR="00065D52" w:rsidRPr="00BB4EDA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DA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BB4EDA" w:rsidRDefault="0012192D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-28327</w:t>
            </w:r>
            <w:r w:rsidR="00065D52" w:rsidRPr="00BB4EDA">
              <w:rPr>
                <w:rFonts w:ascii="Times New Roman" w:hAnsi="Times New Roman" w:cs="Times New Roman"/>
                <w:sz w:val="22"/>
                <w:szCs w:val="22"/>
              </w:rPr>
              <w:t>,58</w:t>
            </w:r>
          </w:p>
        </w:tc>
      </w:tr>
      <w:tr w:rsidR="00065D52" w:rsidRPr="00BB4EDA" w:rsidTr="005E3D5B">
        <w:tc>
          <w:tcPr>
            <w:tcW w:w="3190" w:type="dxa"/>
            <w:vAlign w:val="center"/>
          </w:tcPr>
          <w:p w:rsidR="00065D52" w:rsidRPr="00BB4EDA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EDA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289" w:type="dxa"/>
            <w:vAlign w:val="center"/>
          </w:tcPr>
          <w:p w:rsidR="00065D52" w:rsidRPr="00BB4EDA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DA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BB4EDA" w:rsidRDefault="008E0620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4EDA">
              <w:rPr>
                <w:rFonts w:ascii="Times New Roman" w:hAnsi="Times New Roman" w:cs="Times New Roman"/>
                <w:bCs/>
                <w:sz w:val="22"/>
                <w:szCs w:val="22"/>
              </w:rPr>
              <w:t>38510,40</w:t>
            </w:r>
          </w:p>
        </w:tc>
      </w:tr>
      <w:tr w:rsidR="00065D52" w:rsidRPr="00BB4EDA" w:rsidTr="005E3D5B">
        <w:tc>
          <w:tcPr>
            <w:tcW w:w="3190" w:type="dxa"/>
            <w:vAlign w:val="center"/>
          </w:tcPr>
          <w:p w:rsidR="00065D52" w:rsidRPr="00BB4EDA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065D52" w:rsidRPr="00BB4EDA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DA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065D52" w:rsidRPr="00BB4EDA" w:rsidRDefault="0012192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92D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10182</w:t>
            </w:r>
            <w:r w:rsidR="008E0620" w:rsidRPr="0012192D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,82</w:t>
            </w:r>
          </w:p>
        </w:tc>
      </w:tr>
    </w:tbl>
    <w:p w:rsidR="00065D52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5212BD" w:rsidRDefault="005212BD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5212BD" w:rsidRPr="001D6AC6" w:rsidRDefault="005212BD" w:rsidP="005212B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Приложение 2 к решению </w:t>
      </w:r>
    </w:p>
    <w:p w:rsidR="005212BD" w:rsidRPr="001D6AC6" w:rsidRDefault="005212BD" w:rsidP="005212B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5212BD" w:rsidRPr="001D6AC6" w:rsidRDefault="005212BD" w:rsidP="005212B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5212BD" w:rsidRDefault="005212BD" w:rsidP="005212B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от </w:t>
      </w:r>
      <w:r w:rsidR="00AD3B96">
        <w:rPr>
          <w:rFonts w:ascii="Times New Roman" w:hAnsi="Times New Roman" w:cs="Times New Roman"/>
          <w:sz w:val="24"/>
          <w:szCs w:val="24"/>
        </w:rPr>
        <w:t>19.06.2019 № 260</w:t>
      </w:r>
    </w:p>
    <w:p w:rsidR="005212BD" w:rsidRPr="001D6AC6" w:rsidRDefault="005212BD" w:rsidP="005212B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«Приложение 6 к решению </w:t>
      </w:r>
    </w:p>
    <w:p w:rsidR="005212BD" w:rsidRPr="001D6AC6" w:rsidRDefault="005212BD" w:rsidP="005212B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5212BD" w:rsidRPr="001D6AC6" w:rsidRDefault="005212BD" w:rsidP="005212B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5212BD" w:rsidRPr="001D6AC6" w:rsidRDefault="005212BD" w:rsidP="005212B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5212BD" w:rsidRPr="001D6AC6" w:rsidRDefault="005212BD" w:rsidP="005212B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6AC6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2019 году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260"/>
      </w:tblGrid>
      <w:tr w:rsidR="005212BD" w:rsidRPr="001D6AC6" w:rsidTr="002E4A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12191,40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2350,00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2350,00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90,00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9393,90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noWrap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1489,7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7904,20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4720,00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3184,2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25,00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139,50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139,50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143,00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105,00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11302065100000130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iCs/>
                <w:sz w:val="22"/>
                <w:szCs w:val="22"/>
              </w:rPr>
              <w:t>38,00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16136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,18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16134,18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8859,56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20225555100000150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2E4AD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20240000000000150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AD3B96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12BD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vAlign w:val="center"/>
          </w:tcPr>
          <w:p w:rsidR="005212BD" w:rsidRPr="0065006F" w:rsidRDefault="005212BD" w:rsidP="002E4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20240014100000150</w:t>
            </w:r>
          </w:p>
        </w:tc>
        <w:tc>
          <w:tcPr>
            <w:tcW w:w="6028" w:type="dxa"/>
            <w:vAlign w:val="center"/>
          </w:tcPr>
          <w:p w:rsidR="005212BD" w:rsidRPr="0065006F" w:rsidRDefault="005212BD" w:rsidP="00AD3B9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2BD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vAlign w:val="center"/>
          </w:tcPr>
          <w:p w:rsidR="005212BD" w:rsidRPr="0065006F" w:rsidRDefault="005212BD" w:rsidP="002E4AD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5212BD" w:rsidRPr="001D6AC6" w:rsidTr="002E4AD2">
        <w:trPr>
          <w:trHeight w:val="20"/>
        </w:trPr>
        <w:tc>
          <w:tcPr>
            <w:tcW w:w="2720" w:type="dxa"/>
            <w:noWrap/>
            <w:vAlign w:val="center"/>
          </w:tcPr>
          <w:p w:rsidR="005212BD" w:rsidRPr="0065006F" w:rsidRDefault="005212BD" w:rsidP="002E4AD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noWrap/>
            <w:vAlign w:val="center"/>
          </w:tcPr>
          <w:p w:rsidR="005212BD" w:rsidRPr="0065006F" w:rsidRDefault="005212BD" w:rsidP="002E4AD2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noWrap/>
            <w:vAlign w:val="center"/>
          </w:tcPr>
          <w:p w:rsidR="005212BD" w:rsidRPr="0065006F" w:rsidRDefault="005212BD" w:rsidP="002E4AD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28327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,58</w:t>
            </w:r>
          </w:p>
        </w:tc>
      </w:tr>
      <w:bookmarkEnd w:id="0"/>
    </w:tbl>
    <w:p w:rsidR="005212BD" w:rsidRPr="00BB4EDA" w:rsidRDefault="005212BD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sectPr w:rsidR="005212BD" w:rsidRPr="00BB4EDA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7B" w:rsidRDefault="00353B7B">
      <w:r>
        <w:separator/>
      </w:r>
    </w:p>
  </w:endnote>
  <w:endnote w:type="continuationSeparator" w:id="0">
    <w:p w:rsidR="00353B7B" w:rsidRDefault="0035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2D" w:rsidRDefault="00CD1521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12192D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12192D" w:rsidRDefault="0012192D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2D" w:rsidRDefault="0012192D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7B" w:rsidRDefault="00353B7B">
      <w:r>
        <w:separator/>
      </w:r>
    </w:p>
  </w:footnote>
  <w:footnote w:type="continuationSeparator" w:id="0">
    <w:p w:rsidR="00353B7B" w:rsidRDefault="00353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2D" w:rsidRDefault="00CD1521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12192D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12192D" w:rsidRDefault="001219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4A55"/>
    <w:rsid w:val="000230AC"/>
    <w:rsid w:val="00023317"/>
    <w:rsid w:val="0002627D"/>
    <w:rsid w:val="00032CD5"/>
    <w:rsid w:val="000341FD"/>
    <w:rsid w:val="000411BA"/>
    <w:rsid w:val="00051115"/>
    <w:rsid w:val="00062F66"/>
    <w:rsid w:val="00065D52"/>
    <w:rsid w:val="0006613E"/>
    <w:rsid w:val="00066544"/>
    <w:rsid w:val="00086E78"/>
    <w:rsid w:val="00097B21"/>
    <w:rsid w:val="000A1607"/>
    <w:rsid w:val="000B7777"/>
    <w:rsid w:val="000C6125"/>
    <w:rsid w:val="000E6E5F"/>
    <w:rsid w:val="000E74BE"/>
    <w:rsid w:val="000F243E"/>
    <w:rsid w:val="000F635D"/>
    <w:rsid w:val="00112DA3"/>
    <w:rsid w:val="001138C3"/>
    <w:rsid w:val="00115EB1"/>
    <w:rsid w:val="0012192D"/>
    <w:rsid w:val="0012309A"/>
    <w:rsid w:val="00146DFB"/>
    <w:rsid w:val="00152AFC"/>
    <w:rsid w:val="0016626A"/>
    <w:rsid w:val="001672B8"/>
    <w:rsid w:val="0016742E"/>
    <w:rsid w:val="00170BE4"/>
    <w:rsid w:val="001731C1"/>
    <w:rsid w:val="00183CF9"/>
    <w:rsid w:val="00184214"/>
    <w:rsid w:val="00184A33"/>
    <w:rsid w:val="001A794B"/>
    <w:rsid w:val="001C1315"/>
    <w:rsid w:val="001C6ED7"/>
    <w:rsid w:val="001D350D"/>
    <w:rsid w:val="001D6AC6"/>
    <w:rsid w:val="001D6B3C"/>
    <w:rsid w:val="001D7679"/>
    <w:rsid w:val="001D77BD"/>
    <w:rsid w:val="001F7E2B"/>
    <w:rsid w:val="00206AD0"/>
    <w:rsid w:val="00221591"/>
    <w:rsid w:val="00223A1E"/>
    <w:rsid w:val="002247D3"/>
    <w:rsid w:val="002443DF"/>
    <w:rsid w:val="0024532C"/>
    <w:rsid w:val="00251A3A"/>
    <w:rsid w:val="002527A4"/>
    <w:rsid w:val="00264F9F"/>
    <w:rsid w:val="00267AB4"/>
    <w:rsid w:val="00270F51"/>
    <w:rsid w:val="00276104"/>
    <w:rsid w:val="002800D5"/>
    <w:rsid w:val="0029059A"/>
    <w:rsid w:val="0029067B"/>
    <w:rsid w:val="00290BF7"/>
    <w:rsid w:val="0029715D"/>
    <w:rsid w:val="002F071C"/>
    <w:rsid w:val="0030123A"/>
    <w:rsid w:val="0030149B"/>
    <w:rsid w:val="00301582"/>
    <w:rsid w:val="00305638"/>
    <w:rsid w:val="00313D71"/>
    <w:rsid w:val="00331B48"/>
    <w:rsid w:val="00353B7B"/>
    <w:rsid w:val="00353FCE"/>
    <w:rsid w:val="00384717"/>
    <w:rsid w:val="0038495E"/>
    <w:rsid w:val="003947D7"/>
    <w:rsid w:val="003A313A"/>
    <w:rsid w:val="003A4685"/>
    <w:rsid w:val="003C1CDF"/>
    <w:rsid w:val="003E5D04"/>
    <w:rsid w:val="00403107"/>
    <w:rsid w:val="00406B07"/>
    <w:rsid w:val="0041234F"/>
    <w:rsid w:val="004354C1"/>
    <w:rsid w:val="0043758A"/>
    <w:rsid w:val="00443BB2"/>
    <w:rsid w:val="00474910"/>
    <w:rsid w:val="0047740A"/>
    <w:rsid w:val="00480766"/>
    <w:rsid w:val="00480F85"/>
    <w:rsid w:val="00481C23"/>
    <w:rsid w:val="00485ABD"/>
    <w:rsid w:val="00496645"/>
    <w:rsid w:val="00496AEA"/>
    <w:rsid w:val="004A1997"/>
    <w:rsid w:val="004B0084"/>
    <w:rsid w:val="004B2479"/>
    <w:rsid w:val="004B3FD6"/>
    <w:rsid w:val="004B5F41"/>
    <w:rsid w:val="004C021D"/>
    <w:rsid w:val="004C1220"/>
    <w:rsid w:val="004C521E"/>
    <w:rsid w:val="004C6E07"/>
    <w:rsid w:val="004E5A73"/>
    <w:rsid w:val="004E67D2"/>
    <w:rsid w:val="004E7DAC"/>
    <w:rsid w:val="00502494"/>
    <w:rsid w:val="0051033A"/>
    <w:rsid w:val="005212BD"/>
    <w:rsid w:val="0052258F"/>
    <w:rsid w:val="00526F1F"/>
    <w:rsid w:val="00543E19"/>
    <w:rsid w:val="00543F44"/>
    <w:rsid w:val="00544845"/>
    <w:rsid w:val="00555A12"/>
    <w:rsid w:val="0056028C"/>
    <w:rsid w:val="00573240"/>
    <w:rsid w:val="00585533"/>
    <w:rsid w:val="005A101E"/>
    <w:rsid w:val="005A135A"/>
    <w:rsid w:val="005B6196"/>
    <w:rsid w:val="005C13D5"/>
    <w:rsid w:val="005C31C4"/>
    <w:rsid w:val="005C31F9"/>
    <w:rsid w:val="005E3D5B"/>
    <w:rsid w:val="005F452A"/>
    <w:rsid w:val="00645833"/>
    <w:rsid w:val="0065006F"/>
    <w:rsid w:val="006507FE"/>
    <w:rsid w:val="0065636D"/>
    <w:rsid w:val="00657784"/>
    <w:rsid w:val="00657B4F"/>
    <w:rsid w:val="00663BF3"/>
    <w:rsid w:val="00664E14"/>
    <w:rsid w:val="00687645"/>
    <w:rsid w:val="00690446"/>
    <w:rsid w:val="006918B4"/>
    <w:rsid w:val="00697181"/>
    <w:rsid w:val="00697815"/>
    <w:rsid w:val="006B3514"/>
    <w:rsid w:val="006D4481"/>
    <w:rsid w:val="006D632B"/>
    <w:rsid w:val="006E3972"/>
    <w:rsid w:val="006E581E"/>
    <w:rsid w:val="006E659B"/>
    <w:rsid w:val="006F1487"/>
    <w:rsid w:val="007119FB"/>
    <w:rsid w:val="00723E03"/>
    <w:rsid w:val="00727259"/>
    <w:rsid w:val="007505E9"/>
    <w:rsid w:val="0077110E"/>
    <w:rsid w:val="007772F8"/>
    <w:rsid w:val="00790484"/>
    <w:rsid w:val="007B6468"/>
    <w:rsid w:val="007C1E5C"/>
    <w:rsid w:val="007D0E60"/>
    <w:rsid w:val="007E1B83"/>
    <w:rsid w:val="007E4E65"/>
    <w:rsid w:val="007F0C7A"/>
    <w:rsid w:val="007F5288"/>
    <w:rsid w:val="00805465"/>
    <w:rsid w:val="008153B4"/>
    <w:rsid w:val="0081750F"/>
    <w:rsid w:val="00817C0D"/>
    <w:rsid w:val="00827F07"/>
    <w:rsid w:val="00833B3F"/>
    <w:rsid w:val="00852854"/>
    <w:rsid w:val="00854A60"/>
    <w:rsid w:val="00862EB8"/>
    <w:rsid w:val="00877F08"/>
    <w:rsid w:val="008817C9"/>
    <w:rsid w:val="00890D5D"/>
    <w:rsid w:val="00895273"/>
    <w:rsid w:val="008A3633"/>
    <w:rsid w:val="008A74E2"/>
    <w:rsid w:val="008B4EAA"/>
    <w:rsid w:val="008C0DFA"/>
    <w:rsid w:val="008C53E1"/>
    <w:rsid w:val="008C783C"/>
    <w:rsid w:val="008D2011"/>
    <w:rsid w:val="008E0620"/>
    <w:rsid w:val="008E2729"/>
    <w:rsid w:val="008E412B"/>
    <w:rsid w:val="008F5312"/>
    <w:rsid w:val="008F7F37"/>
    <w:rsid w:val="00906A8B"/>
    <w:rsid w:val="00916ED8"/>
    <w:rsid w:val="00922FE2"/>
    <w:rsid w:val="00936A57"/>
    <w:rsid w:val="00937FB0"/>
    <w:rsid w:val="009411E1"/>
    <w:rsid w:val="00943897"/>
    <w:rsid w:val="00952A8B"/>
    <w:rsid w:val="00954DD2"/>
    <w:rsid w:val="00967D46"/>
    <w:rsid w:val="00976314"/>
    <w:rsid w:val="009860A6"/>
    <w:rsid w:val="00991988"/>
    <w:rsid w:val="0099302F"/>
    <w:rsid w:val="009970DA"/>
    <w:rsid w:val="009B0C36"/>
    <w:rsid w:val="009B2DAC"/>
    <w:rsid w:val="009B42AC"/>
    <w:rsid w:val="009B7DCE"/>
    <w:rsid w:val="009C06AF"/>
    <w:rsid w:val="009C7ECF"/>
    <w:rsid w:val="009E6B88"/>
    <w:rsid w:val="009E734B"/>
    <w:rsid w:val="009F16E3"/>
    <w:rsid w:val="009F1F7B"/>
    <w:rsid w:val="00A07A34"/>
    <w:rsid w:val="00A26706"/>
    <w:rsid w:val="00A337F9"/>
    <w:rsid w:val="00A37D81"/>
    <w:rsid w:val="00A40BCA"/>
    <w:rsid w:val="00A50B60"/>
    <w:rsid w:val="00A60BB4"/>
    <w:rsid w:val="00A72AF3"/>
    <w:rsid w:val="00A7302D"/>
    <w:rsid w:val="00A76ECD"/>
    <w:rsid w:val="00A87400"/>
    <w:rsid w:val="00A900CF"/>
    <w:rsid w:val="00A9719E"/>
    <w:rsid w:val="00AA2367"/>
    <w:rsid w:val="00AB4081"/>
    <w:rsid w:val="00AC358C"/>
    <w:rsid w:val="00AC71BA"/>
    <w:rsid w:val="00AD0DBE"/>
    <w:rsid w:val="00AD3B96"/>
    <w:rsid w:val="00AF1FAE"/>
    <w:rsid w:val="00AF5DE4"/>
    <w:rsid w:val="00AF7ED0"/>
    <w:rsid w:val="00B014B4"/>
    <w:rsid w:val="00B01562"/>
    <w:rsid w:val="00B0165A"/>
    <w:rsid w:val="00B05A40"/>
    <w:rsid w:val="00B06700"/>
    <w:rsid w:val="00B25879"/>
    <w:rsid w:val="00B35DCB"/>
    <w:rsid w:val="00B40A4F"/>
    <w:rsid w:val="00B44D03"/>
    <w:rsid w:val="00B6516C"/>
    <w:rsid w:val="00B67C58"/>
    <w:rsid w:val="00B84FC9"/>
    <w:rsid w:val="00B867A0"/>
    <w:rsid w:val="00B971FB"/>
    <w:rsid w:val="00BA2F5A"/>
    <w:rsid w:val="00BB4EDA"/>
    <w:rsid w:val="00BC0FDD"/>
    <w:rsid w:val="00BC2F02"/>
    <w:rsid w:val="00BC67BF"/>
    <w:rsid w:val="00BD1FFC"/>
    <w:rsid w:val="00BD35C0"/>
    <w:rsid w:val="00BE3D47"/>
    <w:rsid w:val="00C11E9F"/>
    <w:rsid w:val="00C14E29"/>
    <w:rsid w:val="00C2412F"/>
    <w:rsid w:val="00C2467F"/>
    <w:rsid w:val="00C26E35"/>
    <w:rsid w:val="00C42CDF"/>
    <w:rsid w:val="00C52C13"/>
    <w:rsid w:val="00C52E70"/>
    <w:rsid w:val="00C55CF0"/>
    <w:rsid w:val="00C56957"/>
    <w:rsid w:val="00C65D9C"/>
    <w:rsid w:val="00C7705F"/>
    <w:rsid w:val="00C87F31"/>
    <w:rsid w:val="00CA363C"/>
    <w:rsid w:val="00CA7F43"/>
    <w:rsid w:val="00CB6B70"/>
    <w:rsid w:val="00CC4083"/>
    <w:rsid w:val="00CC6589"/>
    <w:rsid w:val="00CD1521"/>
    <w:rsid w:val="00CD1D2F"/>
    <w:rsid w:val="00CE1A4B"/>
    <w:rsid w:val="00CE207B"/>
    <w:rsid w:val="00CE2715"/>
    <w:rsid w:val="00CF59F1"/>
    <w:rsid w:val="00D142CA"/>
    <w:rsid w:val="00D17A47"/>
    <w:rsid w:val="00D2457D"/>
    <w:rsid w:val="00D258C3"/>
    <w:rsid w:val="00D31169"/>
    <w:rsid w:val="00D34087"/>
    <w:rsid w:val="00D35868"/>
    <w:rsid w:val="00D35D26"/>
    <w:rsid w:val="00D36CB7"/>
    <w:rsid w:val="00D47709"/>
    <w:rsid w:val="00D47ACE"/>
    <w:rsid w:val="00D50FA7"/>
    <w:rsid w:val="00D55F7D"/>
    <w:rsid w:val="00D6686E"/>
    <w:rsid w:val="00D85C39"/>
    <w:rsid w:val="00D966BC"/>
    <w:rsid w:val="00DC0E6D"/>
    <w:rsid w:val="00DC3F54"/>
    <w:rsid w:val="00DD04F6"/>
    <w:rsid w:val="00DF029B"/>
    <w:rsid w:val="00DF6593"/>
    <w:rsid w:val="00E00131"/>
    <w:rsid w:val="00E03943"/>
    <w:rsid w:val="00E10EE1"/>
    <w:rsid w:val="00E129CD"/>
    <w:rsid w:val="00E2479E"/>
    <w:rsid w:val="00E30CC4"/>
    <w:rsid w:val="00E349C8"/>
    <w:rsid w:val="00E50E60"/>
    <w:rsid w:val="00E66D94"/>
    <w:rsid w:val="00E73775"/>
    <w:rsid w:val="00E77C91"/>
    <w:rsid w:val="00EC0AD9"/>
    <w:rsid w:val="00EC1593"/>
    <w:rsid w:val="00EC1B79"/>
    <w:rsid w:val="00EC32FF"/>
    <w:rsid w:val="00EC34FF"/>
    <w:rsid w:val="00EE24CA"/>
    <w:rsid w:val="00EE5272"/>
    <w:rsid w:val="00F04FAB"/>
    <w:rsid w:val="00F215CF"/>
    <w:rsid w:val="00F2310C"/>
    <w:rsid w:val="00F248DD"/>
    <w:rsid w:val="00F32A36"/>
    <w:rsid w:val="00F75300"/>
    <w:rsid w:val="00F76A30"/>
    <w:rsid w:val="00F82B65"/>
    <w:rsid w:val="00F83E4F"/>
    <w:rsid w:val="00F955D3"/>
    <w:rsid w:val="00FA71F6"/>
    <w:rsid w:val="00FA7A80"/>
    <w:rsid w:val="00FC20C3"/>
    <w:rsid w:val="00FC3BF1"/>
    <w:rsid w:val="00FD3CC3"/>
    <w:rsid w:val="00FE543A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1">
    <w:name w:val="Balloon Text Char1"/>
    <w:uiPriority w:val="99"/>
    <w:locked/>
    <w:rsid w:val="00353FCE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0D5D"/>
    <w:rPr>
      <w:rFonts w:ascii="Tahoma" w:hAnsi="Tahoma" w:cs="Times New Roman"/>
      <w:sz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0737-D234-4EB5-A0BF-C1381AB1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Распределение бюджетных ассигнований по разделам, подразделам, целевым статьям и</vt:lpstr>
      <vt:lpstr>(тыс.руб.)</vt:lpstr>
      <vt:lpstr>Распределение бюджетных ассигнований по разделам, подразделам, целевым статьям и</vt:lpstr>
      <vt:lpstr>(тыс.руб.)</vt:lpstr>
      <vt:lpstr>Распределение бюджетных ассигнований в ведомственной структуре расходов бюджета </vt:lpstr>
      <vt:lpstr>(тыс.руб.)</vt:lpstr>
      <vt:lpstr>Распределение бюджетных ассигнований в ведомственной структуре расходов бюджета </vt:lpstr>
      <vt:lpstr>(тыс.руб.)</vt:lpstr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9</cp:revision>
  <cp:lastPrinted>2019-04-29T23:00:00Z</cp:lastPrinted>
  <dcterms:created xsi:type="dcterms:W3CDTF">2019-06-19T00:46:00Z</dcterms:created>
  <dcterms:modified xsi:type="dcterms:W3CDTF">2019-06-20T01:17:00Z</dcterms:modified>
</cp:coreProperties>
</file>