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52" w:rsidRPr="00350852" w:rsidRDefault="00350852" w:rsidP="00350852">
      <w:pPr>
        <w:jc w:val="center"/>
        <w:rPr>
          <w:rFonts w:ascii="Times New Roman" w:hAnsi="Times New Roman"/>
          <w:b/>
          <w:sz w:val="26"/>
          <w:szCs w:val="26"/>
        </w:rPr>
      </w:pPr>
      <w:r w:rsidRPr="00350852">
        <w:rPr>
          <w:rFonts w:ascii="Times New Roman" w:hAnsi="Times New Roman"/>
          <w:b/>
          <w:sz w:val="26"/>
          <w:szCs w:val="26"/>
        </w:rPr>
        <w:t>АДМИНИСТРАЦИЯ</w:t>
      </w:r>
    </w:p>
    <w:p w:rsidR="00350852" w:rsidRPr="00350852" w:rsidRDefault="00350852" w:rsidP="00350852">
      <w:pPr>
        <w:jc w:val="center"/>
        <w:rPr>
          <w:rFonts w:ascii="Times New Roman" w:hAnsi="Times New Roman"/>
          <w:b/>
          <w:sz w:val="26"/>
          <w:szCs w:val="26"/>
        </w:rPr>
      </w:pPr>
      <w:r w:rsidRPr="00350852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350852" w:rsidRPr="00350852" w:rsidRDefault="00350852" w:rsidP="00350852">
      <w:pPr>
        <w:jc w:val="center"/>
        <w:rPr>
          <w:rFonts w:ascii="Times New Roman" w:hAnsi="Times New Roman"/>
          <w:b/>
          <w:sz w:val="26"/>
          <w:szCs w:val="26"/>
        </w:rPr>
      </w:pPr>
      <w:r w:rsidRPr="00350852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350852" w:rsidRPr="00592B21" w:rsidRDefault="00350852" w:rsidP="00350852">
      <w:pPr>
        <w:jc w:val="center"/>
        <w:rPr>
          <w:b/>
          <w:bCs/>
          <w:sz w:val="26"/>
        </w:rPr>
      </w:pPr>
      <w:r w:rsidRPr="00350852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350852" w:rsidRPr="000B00F9" w:rsidRDefault="00350852" w:rsidP="00D558A1">
      <w:pPr>
        <w:pStyle w:val="afff0"/>
      </w:pPr>
    </w:p>
    <w:p w:rsidR="00A31019" w:rsidRDefault="00A31019" w:rsidP="00D558A1">
      <w:pPr>
        <w:pStyle w:val="afff0"/>
      </w:pPr>
    </w:p>
    <w:p w:rsidR="00A31019" w:rsidRPr="00794DD8" w:rsidRDefault="00D558A1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</w:t>
      </w:r>
      <w:r w:rsidR="00A31019" w:rsidRPr="00794DD8">
        <w:rPr>
          <w:rFonts w:ascii="Times New Roman" w:hAnsi="Times New Roman"/>
          <w:b/>
          <w:sz w:val="26"/>
          <w:szCs w:val="26"/>
        </w:rPr>
        <w:t>Е</w:t>
      </w:r>
    </w:p>
    <w:p w:rsidR="00A31019" w:rsidRDefault="00A31019" w:rsidP="00D558A1">
      <w:pPr>
        <w:pStyle w:val="afff0"/>
      </w:pPr>
    </w:p>
    <w:p w:rsidR="00794DD8" w:rsidRDefault="00794DD8" w:rsidP="00D558A1">
      <w:pPr>
        <w:pStyle w:val="afff0"/>
      </w:pPr>
    </w:p>
    <w:p w:rsidR="00834C57" w:rsidRPr="00D558A1" w:rsidRDefault="00865526" w:rsidP="00D558A1">
      <w:pPr>
        <w:pStyle w:val="afff0"/>
        <w:jc w:val="both"/>
        <w:rPr>
          <w:rFonts w:ascii="Times New Roman" w:hAnsi="Times New Roman"/>
          <w:sz w:val="26"/>
          <w:szCs w:val="26"/>
        </w:rPr>
      </w:pPr>
      <w:r w:rsidRPr="00D558A1">
        <w:rPr>
          <w:rFonts w:ascii="Times New Roman" w:hAnsi="Times New Roman"/>
          <w:sz w:val="26"/>
          <w:szCs w:val="26"/>
        </w:rPr>
        <w:t xml:space="preserve">   </w:t>
      </w:r>
      <w:r w:rsidR="00FF0F0C" w:rsidRPr="00FF0F0C">
        <w:rPr>
          <w:rFonts w:ascii="Times New Roman" w:hAnsi="Times New Roman"/>
          <w:sz w:val="26"/>
          <w:szCs w:val="26"/>
        </w:rPr>
        <w:t>11</w:t>
      </w:r>
      <w:r w:rsidR="00662B49" w:rsidRPr="00FF0F0C">
        <w:rPr>
          <w:rFonts w:ascii="Times New Roman" w:hAnsi="Times New Roman"/>
          <w:sz w:val="26"/>
          <w:szCs w:val="26"/>
        </w:rPr>
        <w:t xml:space="preserve"> июня</w:t>
      </w:r>
      <w:r w:rsidR="00D558A1" w:rsidRPr="00FF0F0C">
        <w:rPr>
          <w:rFonts w:ascii="Times New Roman" w:hAnsi="Times New Roman"/>
          <w:sz w:val="26"/>
          <w:szCs w:val="26"/>
        </w:rPr>
        <w:t xml:space="preserve"> </w:t>
      </w:r>
      <w:r w:rsidR="00575A0F" w:rsidRPr="00FF0F0C">
        <w:rPr>
          <w:rFonts w:ascii="Times New Roman" w:hAnsi="Times New Roman"/>
          <w:sz w:val="26"/>
          <w:szCs w:val="26"/>
        </w:rPr>
        <w:t>2019</w:t>
      </w:r>
      <w:r w:rsidR="00A31019" w:rsidRPr="00FF0F0C">
        <w:rPr>
          <w:rFonts w:ascii="Times New Roman" w:hAnsi="Times New Roman"/>
          <w:sz w:val="26"/>
          <w:szCs w:val="26"/>
        </w:rPr>
        <w:t xml:space="preserve"> года</w:t>
      </w:r>
      <w:r w:rsidR="00A31019" w:rsidRPr="00FF0F0C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FF0F0C">
        <w:rPr>
          <w:rFonts w:ascii="Times New Roman" w:hAnsi="Times New Roman"/>
          <w:sz w:val="26"/>
          <w:szCs w:val="26"/>
        </w:rPr>
        <w:t xml:space="preserve">   </w:t>
      </w:r>
      <w:r w:rsidR="0039756F" w:rsidRPr="00FF0F0C">
        <w:rPr>
          <w:rFonts w:ascii="Times New Roman" w:hAnsi="Times New Roman"/>
          <w:sz w:val="26"/>
          <w:szCs w:val="26"/>
        </w:rPr>
        <w:t xml:space="preserve">   </w:t>
      </w:r>
      <w:r w:rsidR="00A31019" w:rsidRPr="00FF0F0C">
        <w:rPr>
          <w:rFonts w:ascii="Times New Roman" w:hAnsi="Times New Roman"/>
          <w:sz w:val="26"/>
          <w:szCs w:val="26"/>
        </w:rPr>
        <w:t xml:space="preserve"> с. Спасское</w:t>
      </w:r>
      <w:r w:rsidR="00A31019" w:rsidRPr="00FF0F0C">
        <w:rPr>
          <w:rFonts w:ascii="Times New Roman" w:hAnsi="Times New Roman"/>
          <w:sz w:val="26"/>
          <w:szCs w:val="26"/>
        </w:rPr>
        <w:tab/>
      </w:r>
      <w:r w:rsidR="00D558A1" w:rsidRPr="00FF0F0C">
        <w:rPr>
          <w:rFonts w:ascii="Times New Roman" w:hAnsi="Times New Roman"/>
          <w:sz w:val="26"/>
          <w:szCs w:val="26"/>
        </w:rPr>
        <w:t xml:space="preserve">       </w:t>
      </w:r>
      <w:r w:rsidR="00A31019" w:rsidRPr="00FF0F0C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FF0F0C">
        <w:rPr>
          <w:rFonts w:ascii="Times New Roman" w:hAnsi="Times New Roman"/>
          <w:sz w:val="26"/>
          <w:szCs w:val="26"/>
        </w:rPr>
        <w:t xml:space="preserve">               </w:t>
      </w:r>
      <w:r w:rsidR="00D558A1" w:rsidRPr="00FF0F0C">
        <w:rPr>
          <w:rFonts w:ascii="Times New Roman" w:hAnsi="Times New Roman"/>
          <w:sz w:val="26"/>
          <w:szCs w:val="26"/>
        </w:rPr>
        <w:t xml:space="preserve">  </w:t>
      </w:r>
      <w:r w:rsidR="00794DD8" w:rsidRPr="00FF0F0C">
        <w:rPr>
          <w:rFonts w:ascii="Times New Roman" w:hAnsi="Times New Roman"/>
          <w:sz w:val="26"/>
          <w:szCs w:val="26"/>
        </w:rPr>
        <w:t xml:space="preserve">№ </w:t>
      </w:r>
      <w:r w:rsidR="00FF0F0C">
        <w:rPr>
          <w:rFonts w:ascii="Times New Roman" w:hAnsi="Times New Roman"/>
          <w:sz w:val="26"/>
          <w:szCs w:val="26"/>
        </w:rPr>
        <w:t>51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C86F38" w:rsidRPr="0040105C" w:rsidRDefault="001A6C7C" w:rsidP="00C86F38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>
        <w:rPr>
          <w:rFonts w:ascii="Times New Roman" w:hAnsi="Times New Roman"/>
          <w:b/>
          <w:sz w:val="26"/>
          <w:szCs w:val="26"/>
        </w:rPr>
        <w:t>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C86F38" w:rsidRPr="0040105C" w:rsidRDefault="00C86F38" w:rsidP="00C86F3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06335" w:rsidRPr="00D558A1" w:rsidRDefault="00406335" w:rsidP="00D558A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406335" w:rsidRPr="00130907" w:rsidRDefault="00406335" w:rsidP="00D558A1">
      <w:pPr>
        <w:pStyle w:val="afff0"/>
      </w:pPr>
    </w:p>
    <w:p w:rsidR="00406335" w:rsidRPr="00274FE7" w:rsidRDefault="00406335" w:rsidP="00D558A1">
      <w:pPr>
        <w:pStyle w:val="afff0"/>
      </w:pPr>
    </w:p>
    <w:p w:rsidR="00406335" w:rsidRDefault="00B0470A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</w:t>
      </w:r>
      <w:r w:rsidR="001A6C7C">
        <w:rPr>
          <w:rFonts w:ascii="Times New Roman" w:hAnsi="Times New Roman"/>
          <w:sz w:val="26"/>
          <w:szCs w:val="26"/>
        </w:rPr>
        <w:t xml:space="preserve">пункта 4 статьи 157 </w:t>
      </w:r>
      <w:r w:rsidR="00406335" w:rsidRPr="00274FE7">
        <w:rPr>
          <w:rFonts w:ascii="Times New Roman" w:hAnsi="Times New Roman"/>
          <w:sz w:val="26"/>
          <w:szCs w:val="26"/>
        </w:rPr>
        <w:t xml:space="preserve">Бюджетного кодекса Российской Федерации, руководствуясь Уставом, администрация Спасского сельского поселения </w:t>
      </w:r>
    </w:p>
    <w:p w:rsidR="007079C6" w:rsidRPr="00274FE7" w:rsidRDefault="007079C6" w:rsidP="00D558A1">
      <w:pPr>
        <w:pStyle w:val="afff0"/>
      </w:pPr>
    </w:p>
    <w:p w:rsidR="00406335" w:rsidRPr="00274FE7" w:rsidRDefault="00406335" w:rsidP="00D558A1">
      <w:pPr>
        <w:pStyle w:val="afff0"/>
      </w:pPr>
    </w:p>
    <w:p w:rsidR="00406335" w:rsidRDefault="00406335" w:rsidP="00406335">
      <w:pPr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ПОСТАНОВЛЯЕТ:</w:t>
      </w:r>
    </w:p>
    <w:p w:rsidR="007079C6" w:rsidRPr="00274FE7" w:rsidRDefault="007079C6" w:rsidP="00D558A1">
      <w:pPr>
        <w:pStyle w:val="afff0"/>
      </w:pPr>
    </w:p>
    <w:p w:rsidR="00662B49" w:rsidRPr="001A6C7C" w:rsidRDefault="00C86F38" w:rsidP="001A6C7C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641C">
        <w:rPr>
          <w:rFonts w:ascii="Times New Roman" w:hAnsi="Times New Roman"/>
          <w:sz w:val="26"/>
          <w:szCs w:val="26"/>
        </w:rPr>
        <w:t xml:space="preserve"> </w:t>
      </w:r>
      <w:r w:rsidR="001A6C7C">
        <w:rPr>
          <w:rFonts w:ascii="Times New Roman" w:hAnsi="Times New Roman"/>
          <w:sz w:val="26"/>
          <w:szCs w:val="26"/>
        </w:rPr>
        <w:t xml:space="preserve">Утвердить Порядок </w:t>
      </w:r>
      <w:r w:rsidR="001A6C7C" w:rsidRPr="001A6C7C">
        <w:rPr>
          <w:rFonts w:ascii="Times New Roman" w:hAnsi="Times New Roman"/>
          <w:sz w:val="26"/>
          <w:szCs w:val="26"/>
        </w:rPr>
        <w:t>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1A6C7C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406335" w:rsidRPr="00D558A1" w:rsidRDefault="001F2A40" w:rsidP="00D962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D96217">
        <w:rPr>
          <w:sz w:val="26"/>
          <w:szCs w:val="26"/>
        </w:rPr>
        <w:t>.</w:t>
      </w:r>
      <w:r w:rsidR="001964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06335" w:rsidRPr="00D558A1">
        <w:rPr>
          <w:sz w:val="26"/>
          <w:szCs w:val="26"/>
        </w:rPr>
        <w:t xml:space="preserve">Контроль за исполнением настоящего постановления </w:t>
      </w:r>
      <w:r w:rsidR="00E248E9" w:rsidRPr="00D558A1">
        <w:rPr>
          <w:sz w:val="26"/>
          <w:szCs w:val="26"/>
        </w:rPr>
        <w:t>оставляю за собой.</w:t>
      </w:r>
    </w:p>
    <w:p w:rsidR="00E248E9" w:rsidRPr="00D558A1" w:rsidRDefault="001F2A40" w:rsidP="0019641C">
      <w:pPr>
        <w:widowControl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96217">
        <w:rPr>
          <w:rFonts w:ascii="Times New Roman" w:hAnsi="Times New Roman"/>
          <w:sz w:val="26"/>
          <w:szCs w:val="26"/>
        </w:rPr>
        <w:t>.</w:t>
      </w:r>
      <w:r w:rsidR="0019641C">
        <w:rPr>
          <w:rFonts w:ascii="Times New Roman" w:hAnsi="Times New Roman"/>
          <w:sz w:val="26"/>
          <w:szCs w:val="26"/>
        </w:rPr>
        <w:t xml:space="preserve"> </w:t>
      </w:r>
      <w:r w:rsidR="00406335" w:rsidRPr="00D558A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подлежит официальному </w:t>
      </w:r>
      <w:r w:rsidR="0019641C">
        <w:rPr>
          <w:rFonts w:ascii="Times New Roman" w:hAnsi="Times New Roman"/>
          <w:sz w:val="26"/>
          <w:szCs w:val="26"/>
        </w:rPr>
        <w:t>обнародованию</w:t>
      </w:r>
      <w:r>
        <w:rPr>
          <w:rFonts w:ascii="Times New Roman" w:hAnsi="Times New Roman"/>
          <w:sz w:val="26"/>
          <w:szCs w:val="26"/>
        </w:rPr>
        <w:t xml:space="preserve"> и </w:t>
      </w:r>
      <w:r w:rsidR="00406335" w:rsidRPr="00D558A1">
        <w:rPr>
          <w:rFonts w:ascii="Times New Roman" w:hAnsi="Times New Roman"/>
          <w:sz w:val="26"/>
          <w:szCs w:val="26"/>
        </w:rPr>
        <w:t>вступает в сил</w:t>
      </w:r>
      <w:r w:rsidR="002B7DDE" w:rsidRPr="00D558A1">
        <w:rPr>
          <w:rFonts w:ascii="Times New Roman" w:hAnsi="Times New Roman"/>
          <w:sz w:val="26"/>
          <w:szCs w:val="26"/>
        </w:rPr>
        <w:t xml:space="preserve">у со дня его </w:t>
      </w:r>
      <w:r w:rsidR="00B25D2B" w:rsidRPr="00D558A1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E248E9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9C46C5" w:rsidRDefault="009C46C5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9C46C5" w:rsidRPr="00274FE7" w:rsidRDefault="009C46C5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662B4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248E9" w:rsidRPr="00274FE7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</w:t>
      </w:r>
      <w:r w:rsidR="00AC1B48">
        <w:rPr>
          <w:rFonts w:ascii="Times New Roman" w:hAnsi="Times New Roman"/>
          <w:sz w:val="26"/>
          <w:szCs w:val="26"/>
        </w:rPr>
        <w:t xml:space="preserve">                      </w:t>
      </w:r>
      <w:r w:rsidR="0019641C">
        <w:rPr>
          <w:rFonts w:ascii="Times New Roman" w:hAnsi="Times New Roman"/>
          <w:sz w:val="26"/>
          <w:szCs w:val="26"/>
        </w:rPr>
        <w:t xml:space="preserve">     </w:t>
      </w:r>
      <w:r w:rsidR="00662B49">
        <w:rPr>
          <w:rFonts w:ascii="Times New Roman" w:hAnsi="Times New Roman"/>
          <w:sz w:val="26"/>
          <w:szCs w:val="26"/>
        </w:rPr>
        <w:t>А.В.Деркач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</w:t>
      </w:r>
      <w:r w:rsidR="005A0F07">
        <w:rPr>
          <w:rFonts w:ascii="Times New Roman" w:hAnsi="Times New Roman"/>
          <w:sz w:val="26"/>
          <w:szCs w:val="26"/>
        </w:rPr>
        <w:t xml:space="preserve">   </w:t>
      </w:r>
    </w:p>
    <w:p w:rsidR="009C46C5" w:rsidRDefault="009C46C5" w:rsidP="00AD4786">
      <w:pPr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A6C7C" w:rsidRDefault="001A6C7C" w:rsidP="001A6C7C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2D2D2D"/>
          <w:spacing w:val="2"/>
        </w:rPr>
      </w:pPr>
    </w:p>
    <w:p w:rsidR="001A6C7C" w:rsidRDefault="001A6C7C" w:rsidP="001A6C7C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2D2D2D"/>
          <w:spacing w:val="2"/>
        </w:rPr>
      </w:pPr>
    </w:p>
    <w:p w:rsidR="001A6C7C" w:rsidRDefault="001A6C7C" w:rsidP="001A6C7C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2D2D2D"/>
          <w:spacing w:val="2"/>
        </w:rPr>
      </w:pPr>
    </w:p>
    <w:p w:rsidR="00E73687" w:rsidRDefault="00E73687" w:rsidP="001A6C7C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2D2D2D"/>
          <w:spacing w:val="2"/>
        </w:rPr>
      </w:pPr>
    </w:p>
    <w:p w:rsidR="00E73687" w:rsidRDefault="00E73687" w:rsidP="001A6C7C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2D2D2D"/>
          <w:spacing w:val="2"/>
        </w:rPr>
      </w:pPr>
    </w:p>
    <w:p w:rsidR="00E73687" w:rsidRDefault="00E73687" w:rsidP="001A6C7C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2D2D2D"/>
          <w:spacing w:val="2"/>
        </w:rPr>
      </w:pPr>
    </w:p>
    <w:p w:rsidR="00E73687" w:rsidRDefault="00E73687" w:rsidP="001A6C7C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2D2D2D"/>
          <w:spacing w:val="2"/>
        </w:rPr>
      </w:pPr>
    </w:p>
    <w:p w:rsidR="001A6C7C" w:rsidRPr="00FF0F0C" w:rsidRDefault="001A6C7C" w:rsidP="001A6C7C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FF0F0C">
        <w:rPr>
          <w:rFonts w:ascii="Times New Roman" w:hAnsi="Times New Roman"/>
          <w:spacing w:val="2"/>
          <w:sz w:val="26"/>
          <w:szCs w:val="26"/>
        </w:rPr>
        <w:t xml:space="preserve">Утвержден </w:t>
      </w:r>
    </w:p>
    <w:p w:rsidR="001A6C7C" w:rsidRPr="00FF0F0C" w:rsidRDefault="001A6C7C" w:rsidP="001A6C7C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FF0F0C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</w:t>
      </w:r>
    </w:p>
    <w:p w:rsidR="001A6C7C" w:rsidRPr="00FF0F0C" w:rsidRDefault="001A6C7C" w:rsidP="001A6C7C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FF0F0C">
        <w:rPr>
          <w:rFonts w:ascii="Times New Roman" w:hAnsi="Times New Roman"/>
          <w:spacing w:val="2"/>
          <w:sz w:val="26"/>
          <w:szCs w:val="26"/>
        </w:rPr>
        <w:t>Спасского сельского поселения</w:t>
      </w:r>
    </w:p>
    <w:p w:rsidR="001A6C7C" w:rsidRPr="00FF0F0C" w:rsidRDefault="00FF0F0C" w:rsidP="001A6C7C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от 11</w:t>
      </w:r>
      <w:r w:rsidR="001A6C7C" w:rsidRPr="00FF0F0C">
        <w:rPr>
          <w:rFonts w:ascii="Times New Roman" w:hAnsi="Times New Roman"/>
          <w:spacing w:val="2"/>
          <w:sz w:val="26"/>
          <w:szCs w:val="26"/>
        </w:rPr>
        <w:t xml:space="preserve"> июня 2019 года №</w:t>
      </w:r>
      <w:r>
        <w:rPr>
          <w:rFonts w:ascii="Times New Roman" w:hAnsi="Times New Roman"/>
          <w:spacing w:val="2"/>
          <w:sz w:val="26"/>
          <w:szCs w:val="26"/>
        </w:rPr>
        <w:t xml:space="preserve"> 50</w:t>
      </w:r>
      <w:r w:rsidR="001A6C7C" w:rsidRPr="00FF0F0C">
        <w:rPr>
          <w:rFonts w:ascii="Times New Roman" w:hAnsi="Times New Roman"/>
          <w:spacing w:val="2"/>
          <w:sz w:val="26"/>
          <w:szCs w:val="26"/>
        </w:rPr>
        <w:t xml:space="preserve"> </w:t>
      </w:r>
    </w:p>
    <w:p w:rsidR="001A6C7C" w:rsidRDefault="001A6C7C" w:rsidP="001A6C7C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2D2D2D"/>
          <w:spacing w:val="2"/>
        </w:rPr>
      </w:pPr>
    </w:p>
    <w:p w:rsidR="001A6C7C" w:rsidRDefault="001709AA" w:rsidP="001A6C7C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Порядк</w:t>
      </w:r>
      <w:r w:rsidR="001A6C7C">
        <w:rPr>
          <w:rFonts w:ascii="Times New Roman" w:hAnsi="Times New Roman"/>
          <w:b/>
          <w:sz w:val="26"/>
          <w:szCs w:val="26"/>
        </w:rPr>
        <w:t xml:space="preserve">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100E70" w:rsidRDefault="00100E70" w:rsidP="001A6C7C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A6C7C" w:rsidRPr="00100E70" w:rsidRDefault="00100E70" w:rsidP="00100E70">
      <w:pPr>
        <w:shd w:val="clear" w:color="auto" w:fill="FFFFFF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100E70">
        <w:rPr>
          <w:rFonts w:ascii="Times New Roman" w:hAnsi="Times New Roman"/>
          <w:sz w:val="26"/>
          <w:szCs w:val="26"/>
        </w:rPr>
        <w:t>1.Общие положения</w:t>
      </w:r>
    </w:p>
    <w:p w:rsidR="00100E70" w:rsidRDefault="00100E70" w:rsidP="00100E70">
      <w:pPr>
        <w:shd w:val="clear" w:color="auto" w:fill="FFFFFF"/>
        <w:jc w:val="center"/>
        <w:textAlignment w:val="baseline"/>
        <w:rPr>
          <w:rFonts w:ascii="Times New Roman" w:hAnsi="Times New Roman"/>
          <w:color w:val="2D2D2D"/>
          <w:spacing w:val="2"/>
        </w:rPr>
      </w:pPr>
    </w:p>
    <w:p w:rsidR="001A6C7C" w:rsidRPr="00DA2051" w:rsidRDefault="001A6C7C" w:rsidP="001A6C7C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1.1. Настоящий Порядок разработан в целях обеспечения реализации полномочий, определенных в </w:t>
      </w:r>
      <w:r w:rsidR="00100E70" w:rsidRPr="00DA2051">
        <w:rPr>
          <w:rFonts w:ascii="Times New Roman" w:hAnsi="Times New Roman"/>
          <w:sz w:val="26"/>
          <w:szCs w:val="26"/>
        </w:rPr>
        <w:t>Порядке осуществления внутреннего муниципального финансового контроля на территории Спасского сельского поселения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, утвержденно</w:t>
      </w:r>
      <w:r w:rsidR="00100E70"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го 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 </w:t>
      </w:r>
      <w:r w:rsidRPr="00DA2051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</w:t>
      </w:r>
      <w:r w:rsidR="00100E70" w:rsidRPr="00DA2051">
        <w:rPr>
          <w:rFonts w:ascii="Times New Roman" w:hAnsi="Times New Roman"/>
          <w:spacing w:val="2"/>
          <w:sz w:val="26"/>
          <w:szCs w:val="26"/>
        </w:rPr>
        <w:t>Спасского сельского поселения от 11.02.2014 N 33</w:t>
      </w:r>
      <w:r w:rsidR="00097A40">
        <w:rPr>
          <w:rFonts w:ascii="Times New Roman" w:hAnsi="Times New Roman"/>
          <w:spacing w:val="2"/>
          <w:sz w:val="26"/>
          <w:szCs w:val="26"/>
        </w:rPr>
        <w:t>.</w:t>
      </w:r>
      <w:r w:rsidRPr="00DA205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Порядок устанавливает правила проведения </w:t>
      </w:r>
      <w:r w:rsidR="00100E70" w:rsidRPr="00DA2051">
        <w:rPr>
          <w:rFonts w:ascii="Times New Roman" w:hAnsi="Times New Roman"/>
          <w:color w:val="2D2D2D"/>
          <w:spacing w:val="2"/>
          <w:sz w:val="26"/>
          <w:szCs w:val="26"/>
        </w:rPr>
        <w:t>администрацией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</w:t>
      </w:r>
      <w:r w:rsidR="00100E70" w:rsidRPr="00DA2051">
        <w:rPr>
          <w:rFonts w:ascii="Times New Roman" w:hAnsi="Times New Roman"/>
          <w:color w:val="2D2D2D"/>
          <w:spacing w:val="2"/>
          <w:sz w:val="26"/>
          <w:szCs w:val="26"/>
        </w:rPr>
        <w:t>Спасского сельского поселения (далее по тексту – Администрация)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анализа осуществления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100E70" w:rsidRPr="00DA2051">
        <w:rPr>
          <w:rFonts w:ascii="Times New Roman" w:hAnsi="Times New Roman"/>
          <w:color w:val="2D2D2D"/>
          <w:spacing w:val="2"/>
          <w:sz w:val="26"/>
          <w:szCs w:val="26"/>
        </w:rPr>
        <w:t>Спасского сельского поселения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(далее - главные администраторы средств бюджета) внутреннего финансового контроля и внутреннего финансового аудита.</w:t>
      </w:r>
    </w:p>
    <w:p w:rsidR="001A6C7C" w:rsidRPr="00DA2051" w:rsidRDefault="001A6C7C" w:rsidP="00100E70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1.2. Анализ осуществления главными администраторами средств бюджета</w:t>
      </w:r>
      <w:r w:rsidR="00097A40">
        <w:rPr>
          <w:rFonts w:ascii="Times New Roman" w:hAnsi="Times New Roman"/>
          <w:color w:val="2D2D2D"/>
          <w:spacing w:val="2"/>
          <w:sz w:val="26"/>
          <w:szCs w:val="26"/>
        </w:rPr>
        <w:t xml:space="preserve"> поселения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а также настоящим Порядком.</w:t>
      </w:r>
    </w:p>
    <w:p w:rsidR="001A6C7C" w:rsidRPr="00DA2051" w:rsidRDefault="001A6C7C" w:rsidP="00100E70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1.3.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бюджета.</w:t>
      </w:r>
    </w:p>
    <w:p w:rsidR="001A6C7C" w:rsidRPr="001709AA" w:rsidRDefault="001A6C7C" w:rsidP="00100E70">
      <w:pPr>
        <w:shd w:val="clear" w:color="auto" w:fill="FFFFFF"/>
        <w:spacing w:before="340" w:after="204" w:line="360" w:lineRule="auto"/>
        <w:jc w:val="center"/>
        <w:textAlignment w:val="baseline"/>
        <w:outlineLvl w:val="2"/>
        <w:rPr>
          <w:rFonts w:ascii="Times New Roman" w:hAnsi="Times New Roman"/>
          <w:spacing w:val="2"/>
          <w:sz w:val="26"/>
          <w:szCs w:val="26"/>
        </w:rPr>
      </w:pPr>
      <w:r w:rsidRPr="001709AA">
        <w:rPr>
          <w:rFonts w:ascii="Times New Roman" w:hAnsi="Times New Roman"/>
          <w:spacing w:val="2"/>
          <w:sz w:val="26"/>
          <w:szCs w:val="26"/>
        </w:rPr>
        <w:t>2. Планирование проведения анализа</w:t>
      </w:r>
    </w:p>
    <w:p w:rsidR="001A6C7C" w:rsidRPr="00DA2051" w:rsidRDefault="001A6C7C" w:rsidP="00100E70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2.1. Планирование проведения анализа осуществляют должностные лица, уполномоченные </w:t>
      </w:r>
      <w:r w:rsidR="00100E70" w:rsidRPr="00DA2051">
        <w:rPr>
          <w:rFonts w:ascii="Times New Roman" w:hAnsi="Times New Roman"/>
          <w:color w:val="2D2D2D"/>
          <w:spacing w:val="2"/>
          <w:sz w:val="26"/>
          <w:szCs w:val="26"/>
        </w:rPr>
        <w:t>главой администрации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на проведение анализа внутреннего финансового контроля и анализа внутреннего финансового аудита.</w:t>
      </w:r>
    </w:p>
    <w:p w:rsidR="001A6C7C" w:rsidRPr="00DA2051" w:rsidRDefault="001A6C7C" w:rsidP="00B715E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2.2. Анализ проводится на основании Плана работы на соответствующий период.</w:t>
      </w:r>
    </w:p>
    <w:p w:rsidR="001A6C7C" w:rsidRPr="00DA2051" w:rsidRDefault="001A6C7C" w:rsidP="00B715E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2.3. План содержит следующие сведения: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наименование главного администратора средств бюджета</w:t>
      </w:r>
      <w:r w:rsidR="00273A92"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поселения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период проведения анализа;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анализируемый период осуществления главными администраторами средств бюджета внутреннего финансового контроля и внутреннего финансового аудита (полугодие, год);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наименование доходов, расходов, источников финансирования дефицита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1A6C7C" w:rsidRPr="00DA2051" w:rsidRDefault="001A6C7C" w:rsidP="00273A92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2.4. План утверждается </w:t>
      </w:r>
      <w:r w:rsidR="00273A92"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главой 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администрации </w:t>
      </w:r>
      <w:r w:rsidR="00273A92" w:rsidRPr="00DA2051">
        <w:rPr>
          <w:rFonts w:ascii="Times New Roman" w:hAnsi="Times New Roman"/>
          <w:color w:val="2D2D2D"/>
          <w:spacing w:val="2"/>
          <w:sz w:val="26"/>
          <w:szCs w:val="26"/>
        </w:rPr>
        <w:t>Спасского сельского поселения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в срок до 01 декабря года, предшествующего году проведения плановых контрольных мероприятий.</w:t>
      </w:r>
    </w:p>
    <w:p w:rsidR="001A6C7C" w:rsidRPr="001709AA" w:rsidRDefault="001A6C7C" w:rsidP="00273A92">
      <w:pPr>
        <w:shd w:val="clear" w:color="auto" w:fill="FFFFFF"/>
        <w:spacing w:before="340" w:after="204" w:line="360" w:lineRule="auto"/>
        <w:jc w:val="center"/>
        <w:textAlignment w:val="baseline"/>
        <w:outlineLvl w:val="2"/>
        <w:rPr>
          <w:rFonts w:ascii="Times New Roman" w:hAnsi="Times New Roman"/>
          <w:spacing w:val="2"/>
          <w:sz w:val="26"/>
          <w:szCs w:val="26"/>
        </w:rPr>
      </w:pPr>
      <w:r w:rsidRPr="001709AA">
        <w:rPr>
          <w:rFonts w:ascii="Times New Roman" w:hAnsi="Times New Roman"/>
          <w:spacing w:val="2"/>
          <w:sz w:val="26"/>
          <w:szCs w:val="26"/>
        </w:rPr>
        <w:t>3. Проведение анализа</w:t>
      </w:r>
    </w:p>
    <w:p w:rsidR="001A6C7C" w:rsidRDefault="001A6C7C" w:rsidP="00273A92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3.1. Анализ проводится должностными лицами, уполномоченными на проведение такого анализа (далее - должностные лица).</w:t>
      </w:r>
    </w:p>
    <w:p w:rsidR="001A6C7C" w:rsidRDefault="001A6C7C" w:rsidP="00273A92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3.2. Анализ проводится на основании </w:t>
      </w:r>
      <w:r w:rsidR="00273A92" w:rsidRPr="00DA2051">
        <w:rPr>
          <w:rFonts w:ascii="Times New Roman" w:hAnsi="Times New Roman"/>
          <w:color w:val="2D2D2D"/>
          <w:spacing w:val="2"/>
          <w:sz w:val="26"/>
          <w:szCs w:val="26"/>
        </w:rPr>
        <w:t>распоряжения администрации Спасского сельского поселения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.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</w:r>
      <w:r w:rsidR="000B5F8A">
        <w:rPr>
          <w:rFonts w:ascii="Times New Roman" w:hAnsi="Times New Roman"/>
          <w:color w:val="2D2D2D"/>
          <w:spacing w:val="2"/>
          <w:sz w:val="26"/>
          <w:szCs w:val="26"/>
        </w:rPr>
        <w:t xml:space="preserve">           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В </w:t>
      </w:r>
      <w:r w:rsidR="00273A92" w:rsidRPr="00DA2051">
        <w:rPr>
          <w:rFonts w:ascii="Times New Roman" w:hAnsi="Times New Roman"/>
          <w:color w:val="2D2D2D"/>
          <w:spacing w:val="2"/>
          <w:sz w:val="26"/>
          <w:szCs w:val="26"/>
        </w:rPr>
        <w:t>распоряжении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указываются: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анализируемый период осуществления главными администраторами средств бюджета внутреннего финансового контроля и внутреннего финансового аудита;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должность, фамилия, имя, отчество должностных лиц, ответственных за проведение анализа;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наименование главного администратора средств бюджета</w:t>
      </w:r>
      <w:r w:rsidR="00273A92"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поселения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, в отношении которого надлежит провести анализ осуществления внутреннего финансового контроля и внутреннего финансового аудита.</w:t>
      </w:r>
    </w:p>
    <w:p w:rsidR="00015B60" w:rsidRDefault="00B37673" w:rsidP="00273A92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/>
          <w:color w:val="2D2D2D"/>
          <w:spacing w:val="2"/>
          <w:sz w:val="26"/>
          <w:szCs w:val="26"/>
        </w:rPr>
        <w:t>3.3</w:t>
      </w:r>
      <w:r w:rsidR="001A6C7C" w:rsidRPr="00DA2051">
        <w:rPr>
          <w:rFonts w:ascii="Times New Roman" w:hAnsi="Times New Roman"/>
          <w:color w:val="2D2D2D"/>
          <w:spacing w:val="2"/>
          <w:sz w:val="26"/>
          <w:szCs w:val="26"/>
        </w:rPr>
        <w:t>. В ходе проведения анализа внутреннего финансового контроля и внутреннего финансового аудита запрашиваются и изучаются документы, материалы, необходимые для получения достаточных надлежащих надежных доказательств мнения, формируемого органом внутреннего муни</w:t>
      </w:r>
      <w:r w:rsidR="00015B60">
        <w:rPr>
          <w:rFonts w:ascii="Times New Roman" w:hAnsi="Times New Roman"/>
          <w:color w:val="2D2D2D"/>
          <w:spacing w:val="2"/>
          <w:sz w:val="26"/>
          <w:szCs w:val="26"/>
        </w:rPr>
        <w:t>ципального финансового контроля</w:t>
      </w:r>
      <w:r w:rsidR="001A6C7C"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</w:t>
      </w:r>
      <w:r w:rsidR="001A6C7C" w:rsidRPr="00015B60">
        <w:rPr>
          <w:rFonts w:ascii="Times New Roman" w:hAnsi="Times New Roman"/>
          <w:color w:val="2D2D2D"/>
          <w:spacing w:val="2"/>
          <w:sz w:val="26"/>
          <w:szCs w:val="26"/>
        </w:rPr>
        <w:t xml:space="preserve">о </w:t>
      </w:r>
      <w:r w:rsidR="00015B60" w:rsidRPr="00015B60">
        <w:rPr>
          <w:rFonts w:ascii="Times New Roman" w:hAnsi="Times New Roman"/>
          <w:color w:val="2D2D2D"/>
          <w:spacing w:val="2"/>
          <w:sz w:val="26"/>
          <w:szCs w:val="26"/>
        </w:rPr>
        <w:t>состоянии</w:t>
      </w:r>
      <w:r w:rsidR="001A6C7C" w:rsidRPr="00015B60">
        <w:rPr>
          <w:rFonts w:ascii="Times New Roman" w:hAnsi="Times New Roman"/>
          <w:color w:val="2D2D2D"/>
          <w:spacing w:val="2"/>
          <w:sz w:val="26"/>
          <w:szCs w:val="26"/>
        </w:rPr>
        <w:t xml:space="preserve"> внутреннего финансового контроля и внутреннего финансо</w:t>
      </w:r>
      <w:r w:rsidR="00BF4898" w:rsidRPr="00015B60">
        <w:rPr>
          <w:rFonts w:ascii="Times New Roman" w:hAnsi="Times New Roman"/>
          <w:color w:val="2D2D2D"/>
          <w:spacing w:val="2"/>
          <w:sz w:val="26"/>
          <w:szCs w:val="26"/>
        </w:rPr>
        <w:t>вого аудита</w:t>
      </w:r>
      <w:r w:rsidR="00015B60" w:rsidRPr="00015B60">
        <w:rPr>
          <w:rFonts w:ascii="Times New Roman" w:hAnsi="Times New Roman"/>
          <w:color w:val="2D2D2D"/>
          <w:spacing w:val="2"/>
          <w:sz w:val="26"/>
          <w:szCs w:val="26"/>
        </w:rPr>
        <w:t xml:space="preserve"> главного администратора средств бюджета </w:t>
      </w:r>
      <w:r w:rsidR="00015B60" w:rsidRPr="00015B6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 xml:space="preserve">поселения. </w:t>
      </w:r>
    </w:p>
    <w:p w:rsidR="001A6C7C" w:rsidRDefault="001A6C7C" w:rsidP="00273A92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3.4. При проведении анализа исследуется: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а) осуществление главным распорядителем средств бюджета внутреннего финансового контроля, направленного на: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подготовку и организацию мер по повышению экономности и результативности использования бюджетных средств;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б) осуществление главным администратором доходов бюджета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в) осуществление главным администратором источников финансирования дефицита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г) осуществление главными администраторами средств бюджета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этими главными администраторами средств бюджета и подведомственными им администраторами средств бюджета;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д) осуществление главными администраторами средств бюджета (их уполномоченными должностными лицами) на основе функциональной независимости внутреннего финансового аудита в целях: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оценки надежности внутреннего финансового контроля и подготовки рекомендаций по повышению его эффективности;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подготовки предложений по повышению экономности и результативности использования бюджетных средств.</w:t>
      </w:r>
    </w:p>
    <w:p w:rsidR="00097A40" w:rsidRPr="00097A40" w:rsidRDefault="00097A40" w:rsidP="00273A92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097A40">
        <w:rPr>
          <w:rFonts w:ascii="Times New Roman" w:hAnsi="Times New Roman"/>
          <w:color w:val="232323"/>
          <w:sz w:val="26"/>
          <w:szCs w:val="26"/>
          <w:shd w:val="clear" w:color="auto" w:fill="FFFFFF"/>
        </w:rPr>
        <w:t xml:space="preserve">Срок проведения анализа исполнения бюджетных полномочий одного главного </w:t>
      </w:r>
      <w:r w:rsidRPr="00097A40">
        <w:rPr>
          <w:rFonts w:ascii="Times New Roman" w:hAnsi="Times New Roman"/>
          <w:color w:val="232323"/>
          <w:sz w:val="26"/>
          <w:szCs w:val="26"/>
          <w:shd w:val="clear" w:color="auto" w:fill="FFFFFF"/>
        </w:rPr>
        <w:lastRenderedPageBreak/>
        <w:t>администратора бюджетных средств не может превышать 30 календарных дней.</w:t>
      </w:r>
    </w:p>
    <w:p w:rsidR="001A6C7C" w:rsidRPr="00B46B88" w:rsidRDefault="001A6C7C" w:rsidP="00273A92">
      <w:pPr>
        <w:shd w:val="clear" w:color="auto" w:fill="FFFFFF"/>
        <w:spacing w:before="340" w:after="204" w:line="360" w:lineRule="auto"/>
        <w:jc w:val="center"/>
        <w:textAlignment w:val="baseline"/>
        <w:outlineLvl w:val="2"/>
        <w:rPr>
          <w:rFonts w:ascii="Times New Roman" w:hAnsi="Times New Roman"/>
          <w:spacing w:val="2"/>
          <w:sz w:val="26"/>
          <w:szCs w:val="26"/>
        </w:rPr>
      </w:pPr>
      <w:r w:rsidRPr="00B46B88">
        <w:rPr>
          <w:rFonts w:ascii="Times New Roman" w:hAnsi="Times New Roman"/>
          <w:spacing w:val="2"/>
          <w:sz w:val="26"/>
          <w:szCs w:val="26"/>
        </w:rPr>
        <w:t xml:space="preserve">4. Оформление результатов анализа </w:t>
      </w:r>
    </w:p>
    <w:p w:rsidR="001A6C7C" w:rsidRPr="00DA2051" w:rsidRDefault="001A6C7C" w:rsidP="00AD0A9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4.1. Результаты анализа оформляются заключением в срок, не превышающий 7 рабочих дней</w:t>
      </w:r>
      <w:r w:rsidR="00D21EE1">
        <w:rPr>
          <w:rFonts w:ascii="Times New Roman" w:hAnsi="Times New Roman"/>
          <w:color w:val="2D2D2D"/>
          <w:spacing w:val="2"/>
          <w:sz w:val="26"/>
          <w:szCs w:val="26"/>
        </w:rPr>
        <w:t xml:space="preserve"> с даты окончания проведения анализа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, и направляются в течение 5 рабочих дней руководителю главного администратора средств бюджета</w:t>
      </w:r>
      <w:r w:rsidR="00AD0A98"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поселения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.</w:t>
      </w:r>
    </w:p>
    <w:p w:rsidR="001A6C7C" w:rsidRPr="00DA2051" w:rsidRDefault="001A6C7C" w:rsidP="00AD0A9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4.2. Заключение готовится должностными лицами, ответ</w:t>
      </w:r>
      <w:r w:rsidR="00283B6B" w:rsidRPr="00DA2051">
        <w:rPr>
          <w:rFonts w:ascii="Times New Roman" w:hAnsi="Times New Roman"/>
          <w:color w:val="2D2D2D"/>
          <w:spacing w:val="2"/>
          <w:sz w:val="26"/>
          <w:szCs w:val="26"/>
        </w:rPr>
        <w:t>ственными за проведение анализа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.</w:t>
      </w:r>
    </w:p>
    <w:p w:rsidR="00283B6B" w:rsidRPr="00DA2051" w:rsidRDefault="001A6C7C" w:rsidP="00AD0A9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4.3. Заключение должно содержать следующие сведения: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наименование главного администратора средств бюджета</w:t>
      </w:r>
      <w:r w:rsidR="00AD0A98"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поселения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 xml:space="preserve">- номер и дату </w:t>
      </w:r>
      <w:r w:rsidR="00AD0A98" w:rsidRPr="00DA2051">
        <w:rPr>
          <w:rFonts w:ascii="Times New Roman" w:hAnsi="Times New Roman"/>
          <w:color w:val="2D2D2D"/>
          <w:spacing w:val="2"/>
          <w:sz w:val="26"/>
          <w:szCs w:val="26"/>
        </w:rPr>
        <w:t>распоряжения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о проведении анализа;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дату начала и окончания проведения анализа;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анализируемый период осуществления главными администраторами средств бюджета внутреннего финансового контроля и внутреннего финансового аудита;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описание проведенного анализа;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сведения о текущем состоянии осуществления главными администраторами средств бюджета внутреннего финансового контроля и внутреннего финансового аудита;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выявленные недостатки в осуществлении главным администратором средств бюджета внутреннего финансового контроля и внутреннего финансового аудита (при наличии);</w:t>
      </w:r>
    </w:p>
    <w:p w:rsidR="001A6C7C" w:rsidRPr="00DA2051" w:rsidRDefault="00283B6B" w:rsidP="00283B6B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cs="Arial"/>
          <w:color w:val="232323"/>
          <w:sz w:val="26"/>
          <w:szCs w:val="26"/>
          <w:shd w:val="clear" w:color="auto" w:fill="FFFFFF"/>
        </w:rPr>
        <w:t xml:space="preserve">-    </w:t>
      </w:r>
      <w:r w:rsidRPr="00DA2051">
        <w:rPr>
          <w:rFonts w:ascii="Times New Roman" w:hAnsi="Times New Roman"/>
          <w:color w:val="232323"/>
          <w:sz w:val="26"/>
          <w:szCs w:val="26"/>
          <w:shd w:val="clear" w:color="auto" w:fill="FFFFFF"/>
        </w:rPr>
        <w:t>предложения и рекомендации по совершенствованию исполнения бюджетных полномочий главного администратора бюджетных средств</w:t>
      </w:r>
      <w:r w:rsidRPr="00DA2051">
        <w:rPr>
          <w:rFonts w:cs="Arial"/>
          <w:color w:val="232323"/>
          <w:sz w:val="26"/>
          <w:szCs w:val="26"/>
          <w:shd w:val="clear" w:color="auto" w:fill="FFFFFF"/>
        </w:rPr>
        <w:t>.</w:t>
      </w:r>
      <w:r w:rsidR="001A6C7C"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</w:r>
    </w:p>
    <w:p w:rsidR="001A6C7C" w:rsidRPr="00CC532F" w:rsidRDefault="001A6C7C" w:rsidP="00AD0A98">
      <w:pPr>
        <w:shd w:val="clear" w:color="auto" w:fill="FFFFFF"/>
        <w:spacing w:before="340" w:after="204" w:line="360" w:lineRule="auto"/>
        <w:jc w:val="center"/>
        <w:textAlignment w:val="baseline"/>
        <w:outlineLvl w:val="2"/>
        <w:rPr>
          <w:rFonts w:ascii="Times New Roman" w:hAnsi="Times New Roman"/>
          <w:spacing w:val="2"/>
          <w:sz w:val="26"/>
          <w:szCs w:val="26"/>
        </w:rPr>
      </w:pPr>
      <w:r w:rsidRPr="00CC532F">
        <w:rPr>
          <w:rFonts w:ascii="Times New Roman" w:hAnsi="Times New Roman"/>
          <w:spacing w:val="2"/>
          <w:sz w:val="26"/>
          <w:szCs w:val="26"/>
        </w:rPr>
        <w:t xml:space="preserve">5. Реализация результатов анализа </w:t>
      </w:r>
    </w:p>
    <w:p w:rsidR="001A6C7C" w:rsidRPr="00DA2051" w:rsidRDefault="001A6C7C" w:rsidP="00AD0A9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5.1. Должностные лица, указанные в пункте 2 настоящего Порядка, готовят сводный отчет о результатах анализа за соответствующий год.</w:t>
      </w:r>
    </w:p>
    <w:p w:rsidR="001A6C7C" w:rsidRPr="00DA2051" w:rsidRDefault="001A6C7C" w:rsidP="00AD0A9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>5.2. Доклад о результатах</w:t>
      </w:r>
      <w:r w:rsidR="00CC532F">
        <w:rPr>
          <w:rFonts w:ascii="Times New Roman" w:hAnsi="Times New Roman"/>
          <w:color w:val="2D2D2D"/>
          <w:spacing w:val="2"/>
          <w:sz w:val="26"/>
          <w:szCs w:val="26"/>
        </w:rPr>
        <w:t xml:space="preserve"> анализа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должен содержать: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сведения об исполнении Плана;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обобщенные результаты анализа, осуществляемого в отчетном году;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сравнение результатов анализа, проведенного в отчетном году, с результатами</w:t>
      </w:r>
      <w:r w:rsidR="00D21EE1">
        <w:rPr>
          <w:rFonts w:ascii="Times New Roman" w:hAnsi="Times New Roman"/>
          <w:color w:val="2D2D2D"/>
          <w:spacing w:val="2"/>
          <w:sz w:val="26"/>
          <w:szCs w:val="26"/>
        </w:rPr>
        <w:t xml:space="preserve"> </w:t>
      </w:r>
      <w:r w:rsidR="00D21EE1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анализа, осуществленного за год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до наступления отчетного;</w:t>
      </w: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br/>
        <w:t>- обобщенные предложения по совершенствованию организации осуществления внутреннего финансового контроля и внутреннего финансового аудита.</w:t>
      </w:r>
    </w:p>
    <w:p w:rsidR="001A6C7C" w:rsidRPr="00DA2051" w:rsidRDefault="001A6C7C" w:rsidP="00AD0A9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5.3. Данные сводного отчета о результатах анализа </w:t>
      </w:r>
      <w:r w:rsidR="00BF4898" w:rsidRPr="00DA2051">
        <w:rPr>
          <w:rFonts w:ascii="Times New Roman" w:hAnsi="Times New Roman"/>
          <w:color w:val="2D2D2D"/>
          <w:spacing w:val="2"/>
          <w:sz w:val="26"/>
          <w:szCs w:val="26"/>
        </w:rPr>
        <w:t>размещаются</w:t>
      </w:r>
      <w:r w:rsidR="001F2DF3" w:rsidRPr="00DA2051">
        <w:rPr>
          <w:rFonts w:ascii="Times New Roman" w:hAnsi="Times New Roman"/>
          <w:color w:val="2D2D2D"/>
          <w:spacing w:val="2"/>
          <w:sz w:val="26"/>
          <w:szCs w:val="26"/>
        </w:rPr>
        <w:t xml:space="preserve"> на официальном сайте поселения в сети Интернет.</w:t>
      </w:r>
    </w:p>
    <w:p w:rsidR="001A6C7C" w:rsidRPr="00DA2051" w:rsidRDefault="001A6C7C" w:rsidP="001A6C7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C46C5" w:rsidRDefault="009C46C5" w:rsidP="001A6C7C">
      <w:pPr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1709AA" w:rsidRDefault="001709AA" w:rsidP="001A6C7C">
      <w:pPr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C86F38" w:rsidRPr="008A092C" w:rsidRDefault="00C86F38" w:rsidP="001A6C7C">
      <w:pPr>
        <w:tabs>
          <w:tab w:val="left" w:pos="1245"/>
          <w:tab w:val="left" w:pos="1400"/>
          <w:tab w:val="left" w:pos="1640"/>
        </w:tabs>
        <w:jc w:val="both"/>
        <w:rPr>
          <w:rFonts w:ascii="Times New Roman" w:hAnsi="Times New Roman"/>
        </w:rPr>
        <w:sectPr w:rsidR="00C86F38" w:rsidRPr="008A092C" w:rsidSect="00C86F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A0EA7" w:rsidRDefault="00A501E0" w:rsidP="00ED0847">
      <w:pPr>
        <w:tabs>
          <w:tab w:val="left" w:pos="1134"/>
        </w:tabs>
        <w:ind w:firstLine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bookmarkEnd w:id="0"/>
    </w:p>
    <w:sectPr w:rsidR="007A0EA7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A8" w:rsidRDefault="00795CA8" w:rsidP="000F0B2D">
      <w:r>
        <w:separator/>
      </w:r>
    </w:p>
  </w:endnote>
  <w:endnote w:type="continuationSeparator" w:id="1">
    <w:p w:rsidR="00795CA8" w:rsidRDefault="00795CA8" w:rsidP="000F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A8" w:rsidRDefault="00795CA8" w:rsidP="000F0B2D">
      <w:r>
        <w:separator/>
      </w:r>
    </w:p>
  </w:footnote>
  <w:footnote w:type="continuationSeparator" w:id="1">
    <w:p w:rsidR="00795CA8" w:rsidRDefault="00795CA8" w:rsidP="000F0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60DD"/>
    <w:multiLevelType w:val="hybridMultilevel"/>
    <w:tmpl w:val="ABE04608"/>
    <w:lvl w:ilvl="0" w:tplc="5E4AD1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713C5"/>
    <w:multiLevelType w:val="multilevel"/>
    <w:tmpl w:val="4250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D19C0"/>
    <w:multiLevelType w:val="multilevel"/>
    <w:tmpl w:val="4724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300FE"/>
    <w:multiLevelType w:val="multilevel"/>
    <w:tmpl w:val="66F43694"/>
    <w:lvl w:ilvl="0">
      <w:start w:val="1"/>
      <w:numFmt w:val="decimal"/>
      <w:lvlText w:val="%1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40818A8"/>
    <w:multiLevelType w:val="multilevel"/>
    <w:tmpl w:val="51407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E7B28CA"/>
    <w:multiLevelType w:val="multilevel"/>
    <w:tmpl w:val="FDD6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C3BF1"/>
    <w:multiLevelType w:val="multilevel"/>
    <w:tmpl w:val="BFA2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5B60"/>
    <w:rsid w:val="00017DE6"/>
    <w:rsid w:val="00026119"/>
    <w:rsid w:val="00031D1F"/>
    <w:rsid w:val="00046ADC"/>
    <w:rsid w:val="00046BC1"/>
    <w:rsid w:val="0005586C"/>
    <w:rsid w:val="00070DD7"/>
    <w:rsid w:val="000767A3"/>
    <w:rsid w:val="00082553"/>
    <w:rsid w:val="00097A40"/>
    <w:rsid w:val="000B5F8A"/>
    <w:rsid w:val="000D78A8"/>
    <w:rsid w:val="000E0656"/>
    <w:rsid w:val="000F0B2D"/>
    <w:rsid w:val="000F4705"/>
    <w:rsid w:val="00100E70"/>
    <w:rsid w:val="0010136A"/>
    <w:rsid w:val="00130907"/>
    <w:rsid w:val="0014396E"/>
    <w:rsid w:val="0015361B"/>
    <w:rsid w:val="00155338"/>
    <w:rsid w:val="001642A0"/>
    <w:rsid w:val="001709AA"/>
    <w:rsid w:val="00184A95"/>
    <w:rsid w:val="00186360"/>
    <w:rsid w:val="00187856"/>
    <w:rsid w:val="0019641C"/>
    <w:rsid w:val="001A6C7C"/>
    <w:rsid w:val="001B08DA"/>
    <w:rsid w:val="001B63A5"/>
    <w:rsid w:val="001D2EB7"/>
    <w:rsid w:val="001F2A40"/>
    <w:rsid w:val="001F2DF3"/>
    <w:rsid w:val="001F4E40"/>
    <w:rsid w:val="00243E6C"/>
    <w:rsid w:val="00261096"/>
    <w:rsid w:val="00273A92"/>
    <w:rsid w:val="00274FE7"/>
    <w:rsid w:val="002825D0"/>
    <w:rsid w:val="00283B6B"/>
    <w:rsid w:val="00291708"/>
    <w:rsid w:val="002955E9"/>
    <w:rsid w:val="002971DC"/>
    <w:rsid w:val="002B7DDE"/>
    <w:rsid w:val="002C369F"/>
    <w:rsid w:val="002D145B"/>
    <w:rsid w:val="0031027C"/>
    <w:rsid w:val="003159FC"/>
    <w:rsid w:val="003324CA"/>
    <w:rsid w:val="0034049E"/>
    <w:rsid w:val="00350852"/>
    <w:rsid w:val="00352A3E"/>
    <w:rsid w:val="00353775"/>
    <w:rsid w:val="003921CB"/>
    <w:rsid w:val="0039756F"/>
    <w:rsid w:val="003B4086"/>
    <w:rsid w:val="003B6013"/>
    <w:rsid w:val="003B7BF0"/>
    <w:rsid w:val="003F7F68"/>
    <w:rsid w:val="00406335"/>
    <w:rsid w:val="0044119E"/>
    <w:rsid w:val="00453E7E"/>
    <w:rsid w:val="00471AA2"/>
    <w:rsid w:val="00472B24"/>
    <w:rsid w:val="00482B4E"/>
    <w:rsid w:val="004C6A1C"/>
    <w:rsid w:val="004D2524"/>
    <w:rsid w:val="004E20DA"/>
    <w:rsid w:val="004F6FCB"/>
    <w:rsid w:val="00522CC4"/>
    <w:rsid w:val="00524006"/>
    <w:rsid w:val="00527290"/>
    <w:rsid w:val="00532536"/>
    <w:rsid w:val="00537439"/>
    <w:rsid w:val="005736AD"/>
    <w:rsid w:val="00575A0F"/>
    <w:rsid w:val="0057694D"/>
    <w:rsid w:val="005940BF"/>
    <w:rsid w:val="005A0F07"/>
    <w:rsid w:val="005A137A"/>
    <w:rsid w:val="005E6E68"/>
    <w:rsid w:val="00621C14"/>
    <w:rsid w:val="006326E0"/>
    <w:rsid w:val="00652151"/>
    <w:rsid w:val="00662B49"/>
    <w:rsid w:val="006803B3"/>
    <w:rsid w:val="00685018"/>
    <w:rsid w:val="00686754"/>
    <w:rsid w:val="006927F5"/>
    <w:rsid w:val="0069571F"/>
    <w:rsid w:val="006D4ECD"/>
    <w:rsid w:val="006D66DD"/>
    <w:rsid w:val="006E56A6"/>
    <w:rsid w:val="006F2EDA"/>
    <w:rsid w:val="006F53D1"/>
    <w:rsid w:val="007079C6"/>
    <w:rsid w:val="0072416E"/>
    <w:rsid w:val="00733605"/>
    <w:rsid w:val="007342C3"/>
    <w:rsid w:val="00746182"/>
    <w:rsid w:val="00794DD8"/>
    <w:rsid w:val="00795CA8"/>
    <w:rsid w:val="00795F4E"/>
    <w:rsid w:val="007A0EA7"/>
    <w:rsid w:val="007A3523"/>
    <w:rsid w:val="007C38A6"/>
    <w:rsid w:val="007C641D"/>
    <w:rsid w:val="007D2EAB"/>
    <w:rsid w:val="007E36FE"/>
    <w:rsid w:val="007F7D22"/>
    <w:rsid w:val="0082541C"/>
    <w:rsid w:val="00832EF8"/>
    <w:rsid w:val="00834C57"/>
    <w:rsid w:val="00865526"/>
    <w:rsid w:val="008740B8"/>
    <w:rsid w:val="00891768"/>
    <w:rsid w:val="008A43EF"/>
    <w:rsid w:val="008A765C"/>
    <w:rsid w:val="008B1990"/>
    <w:rsid w:val="008C5E11"/>
    <w:rsid w:val="008F06DD"/>
    <w:rsid w:val="00932C54"/>
    <w:rsid w:val="009415FE"/>
    <w:rsid w:val="0096174D"/>
    <w:rsid w:val="00973E00"/>
    <w:rsid w:val="009938C0"/>
    <w:rsid w:val="009C46C5"/>
    <w:rsid w:val="009D180B"/>
    <w:rsid w:val="00A118A2"/>
    <w:rsid w:val="00A252FF"/>
    <w:rsid w:val="00A31019"/>
    <w:rsid w:val="00A469DC"/>
    <w:rsid w:val="00A501E0"/>
    <w:rsid w:val="00A64C9B"/>
    <w:rsid w:val="00A8200A"/>
    <w:rsid w:val="00A92E89"/>
    <w:rsid w:val="00A93A5E"/>
    <w:rsid w:val="00A95B12"/>
    <w:rsid w:val="00A96261"/>
    <w:rsid w:val="00AA1EB1"/>
    <w:rsid w:val="00AC1B48"/>
    <w:rsid w:val="00AD0A98"/>
    <w:rsid w:val="00AD1045"/>
    <w:rsid w:val="00AD4786"/>
    <w:rsid w:val="00AD7C45"/>
    <w:rsid w:val="00AE1631"/>
    <w:rsid w:val="00AE23EB"/>
    <w:rsid w:val="00AF16A9"/>
    <w:rsid w:val="00AF752B"/>
    <w:rsid w:val="00B0470A"/>
    <w:rsid w:val="00B12B89"/>
    <w:rsid w:val="00B13FBD"/>
    <w:rsid w:val="00B25D2B"/>
    <w:rsid w:val="00B37673"/>
    <w:rsid w:val="00B46B88"/>
    <w:rsid w:val="00B715E8"/>
    <w:rsid w:val="00BA1DF4"/>
    <w:rsid w:val="00BC68EE"/>
    <w:rsid w:val="00BF4898"/>
    <w:rsid w:val="00C2150F"/>
    <w:rsid w:val="00C639F9"/>
    <w:rsid w:val="00C83457"/>
    <w:rsid w:val="00C837AE"/>
    <w:rsid w:val="00C86F38"/>
    <w:rsid w:val="00C90FCC"/>
    <w:rsid w:val="00CA4B27"/>
    <w:rsid w:val="00CB478C"/>
    <w:rsid w:val="00CC532F"/>
    <w:rsid w:val="00CE63A2"/>
    <w:rsid w:val="00CF798A"/>
    <w:rsid w:val="00D00C2C"/>
    <w:rsid w:val="00D01665"/>
    <w:rsid w:val="00D1232F"/>
    <w:rsid w:val="00D21EE1"/>
    <w:rsid w:val="00D25897"/>
    <w:rsid w:val="00D35B00"/>
    <w:rsid w:val="00D558A1"/>
    <w:rsid w:val="00D74985"/>
    <w:rsid w:val="00D904C3"/>
    <w:rsid w:val="00D95AB7"/>
    <w:rsid w:val="00D96217"/>
    <w:rsid w:val="00DA2051"/>
    <w:rsid w:val="00DC1CAE"/>
    <w:rsid w:val="00DC6002"/>
    <w:rsid w:val="00DD4F79"/>
    <w:rsid w:val="00DE0631"/>
    <w:rsid w:val="00E248E9"/>
    <w:rsid w:val="00E43D53"/>
    <w:rsid w:val="00E620DB"/>
    <w:rsid w:val="00E66051"/>
    <w:rsid w:val="00E73687"/>
    <w:rsid w:val="00E84CE1"/>
    <w:rsid w:val="00EC05A2"/>
    <w:rsid w:val="00ED0847"/>
    <w:rsid w:val="00ED373A"/>
    <w:rsid w:val="00EE095B"/>
    <w:rsid w:val="00F00923"/>
    <w:rsid w:val="00F80DDE"/>
    <w:rsid w:val="00F83CE4"/>
    <w:rsid w:val="00F8625B"/>
    <w:rsid w:val="00FB777E"/>
    <w:rsid w:val="00FD7580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1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361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5361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5361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5361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6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6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6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6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5361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5361B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5361B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5361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5361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5361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5361B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5361B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15361B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15361B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5361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5361B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5361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5361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5361B"/>
  </w:style>
  <w:style w:type="paragraph" w:customStyle="1" w:styleId="af2">
    <w:name w:val="Колонтитул (левый)"/>
    <w:basedOn w:val="af1"/>
    <w:next w:val="a"/>
    <w:uiPriority w:val="99"/>
    <w:rsid w:val="0015361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5361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5361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5361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5361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5361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5361B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15361B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5361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15361B"/>
    <w:pPr>
      <w:jc w:val="both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afd">
    <w:name w:val="Объект"/>
    <w:basedOn w:val="a"/>
    <w:next w:val="a"/>
    <w:uiPriority w:val="99"/>
    <w:rsid w:val="0015361B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15361B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15361B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15361B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15361B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15361B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15361B"/>
  </w:style>
  <w:style w:type="paragraph" w:customStyle="1" w:styleId="aff4">
    <w:name w:val="Пример."/>
    <w:basedOn w:val="a"/>
    <w:next w:val="a"/>
    <w:uiPriority w:val="99"/>
    <w:rsid w:val="0015361B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15361B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15361B"/>
  </w:style>
  <w:style w:type="paragraph" w:customStyle="1" w:styleId="aff7">
    <w:name w:val="Словарная статья"/>
    <w:basedOn w:val="a"/>
    <w:next w:val="a"/>
    <w:uiPriority w:val="99"/>
    <w:rsid w:val="0015361B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15361B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15361B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15361B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15361B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15361B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15361B"/>
  </w:style>
  <w:style w:type="character" w:customStyle="1" w:styleId="affe">
    <w:name w:val="Утратил силу"/>
    <w:basedOn w:val="a3"/>
    <w:uiPriority w:val="99"/>
    <w:rsid w:val="0015361B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15361B"/>
    <w:pPr>
      <w:jc w:val="center"/>
    </w:pPr>
  </w:style>
  <w:style w:type="paragraph" w:styleId="afff0">
    <w:name w:val="No Spacing"/>
    <w:link w:val="afff1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1">
    <w:name w:val="Без интервала Знак"/>
    <w:basedOn w:val="a0"/>
    <w:link w:val="afff0"/>
    <w:uiPriority w:val="1"/>
    <w:locked/>
    <w:rsid w:val="00C86F38"/>
    <w:rPr>
      <w:rFonts w:ascii="Arial" w:hAnsi="Arial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4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Body Text"/>
    <w:basedOn w:val="a"/>
    <w:link w:val="afff6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6">
    <w:name w:val="Основной текст Знак"/>
    <w:basedOn w:val="a0"/>
    <w:link w:val="afff5"/>
    <w:rsid w:val="00406335"/>
    <w:rPr>
      <w:sz w:val="24"/>
      <w:szCs w:val="24"/>
    </w:rPr>
  </w:style>
  <w:style w:type="paragraph" w:styleId="afff7">
    <w:name w:val="Title"/>
    <w:basedOn w:val="a"/>
    <w:link w:val="afff8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8">
    <w:name w:val="Название Знак"/>
    <w:basedOn w:val="a0"/>
    <w:link w:val="afff7"/>
    <w:rsid w:val="00406335"/>
    <w:rPr>
      <w:sz w:val="28"/>
      <w:szCs w:val="28"/>
    </w:rPr>
  </w:style>
  <w:style w:type="table" w:styleId="afff9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53E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453E7E"/>
  </w:style>
  <w:style w:type="character" w:styleId="afffa">
    <w:name w:val="Hyperlink"/>
    <w:basedOn w:val="a0"/>
    <w:uiPriority w:val="99"/>
    <w:semiHidden/>
    <w:unhideWhenUsed/>
    <w:rsid w:val="00453E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4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006"/>
    <w:rPr>
      <w:rFonts w:ascii="Courier New" w:hAnsi="Courier New" w:cs="Courier New"/>
    </w:rPr>
  </w:style>
  <w:style w:type="paragraph" w:styleId="afffb">
    <w:name w:val="Normal (Web)"/>
    <w:basedOn w:val="a"/>
    <w:uiPriority w:val="99"/>
    <w:unhideWhenUsed/>
    <w:rsid w:val="000261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C86F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ffc">
    <w:name w:val="header"/>
    <w:basedOn w:val="a"/>
    <w:link w:val="afffd"/>
    <w:uiPriority w:val="99"/>
    <w:semiHidden/>
    <w:unhideWhenUsed/>
    <w:rsid w:val="000F0B2D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semiHidden/>
    <w:rsid w:val="000F0B2D"/>
    <w:rPr>
      <w:rFonts w:ascii="Arial" w:hAnsi="Arial"/>
      <w:sz w:val="24"/>
      <w:szCs w:val="24"/>
    </w:rPr>
  </w:style>
  <w:style w:type="paragraph" w:styleId="afffe">
    <w:name w:val="footer"/>
    <w:basedOn w:val="a"/>
    <w:link w:val="affff"/>
    <w:uiPriority w:val="99"/>
    <w:semiHidden/>
    <w:unhideWhenUsed/>
    <w:rsid w:val="000F0B2D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semiHidden/>
    <w:rsid w:val="000F0B2D"/>
    <w:rPr>
      <w:rFonts w:ascii="Arial" w:hAnsi="Arial"/>
      <w:sz w:val="24"/>
      <w:szCs w:val="24"/>
    </w:rPr>
  </w:style>
  <w:style w:type="character" w:styleId="affff0">
    <w:name w:val="Strong"/>
    <w:basedOn w:val="a0"/>
    <w:uiPriority w:val="22"/>
    <w:qFormat/>
    <w:rsid w:val="00170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1810-7CE9-4EEC-9A5B-422BAE8C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2. Планирование проведения анализа</vt:lpstr>
      <vt:lpstr>        3. Проведение анализа</vt:lpstr>
      <vt:lpstr>        4. Оформление результатов анализа </vt:lpstr>
      <vt:lpstr>        5. Реализация результатов анализа </vt:lpstr>
    </vt:vector>
  </TitlesOfParts>
  <Company>НПП "Гарант-Сервис"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19</cp:revision>
  <cp:lastPrinted>2019-06-11T02:19:00Z</cp:lastPrinted>
  <dcterms:created xsi:type="dcterms:W3CDTF">2019-06-07T02:18:00Z</dcterms:created>
  <dcterms:modified xsi:type="dcterms:W3CDTF">2019-06-12T22:11:00Z</dcterms:modified>
</cp:coreProperties>
</file>