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AD1022" w:rsidRPr="00AD1022" w:rsidRDefault="00AD1022" w:rsidP="00AD10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022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14F08" w:rsidRDefault="007C74A6" w:rsidP="007C74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C74A6" w:rsidRPr="00414F08" w:rsidRDefault="00814582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7C7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7C74A6" w:rsidRPr="00414F08">
        <w:rPr>
          <w:rFonts w:ascii="Times New Roman" w:hAnsi="Times New Roman" w:cs="Times New Roman"/>
          <w:sz w:val="26"/>
          <w:szCs w:val="26"/>
        </w:rPr>
        <w:t>20</w:t>
      </w:r>
      <w:r w:rsidR="00E445F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C5BD2">
        <w:rPr>
          <w:rFonts w:ascii="Times New Roman" w:hAnsi="Times New Roman" w:cs="Times New Roman"/>
          <w:sz w:val="26"/>
          <w:szCs w:val="26"/>
        </w:rPr>
        <w:t xml:space="preserve">  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7C74A6" w:rsidRPr="00414F0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C74A6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4A6" w:rsidRPr="00414F08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№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964DF5">
        <w:rPr>
          <w:rFonts w:ascii="Times New Roman" w:hAnsi="Times New Roman" w:cs="Times New Roman"/>
          <w:sz w:val="26"/>
          <w:szCs w:val="26"/>
        </w:rPr>
        <w:t>3</w:t>
      </w:r>
    </w:p>
    <w:p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C55B99" w:rsidRDefault="00833C90" w:rsidP="00833C90">
      <w:pPr>
        <w:tabs>
          <w:tab w:val="left" w:pos="29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О ежегодном отчете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b/>
          <w:sz w:val="26"/>
          <w:szCs w:val="26"/>
        </w:rPr>
        <w:t>2</w:t>
      </w:r>
      <w:r w:rsidR="00814582">
        <w:rPr>
          <w:rFonts w:ascii="Times New Roman" w:hAnsi="Times New Roman" w:cs="Times New Roman"/>
          <w:b/>
          <w:sz w:val="26"/>
          <w:szCs w:val="26"/>
        </w:rPr>
        <w:t>4</w:t>
      </w:r>
      <w:r w:rsidRPr="00C55B9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33C90" w:rsidRPr="00C55B99" w:rsidRDefault="00833C90" w:rsidP="00833C90">
      <w:pPr>
        <w:shd w:val="clear" w:color="auto" w:fill="FFFFFF"/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Заслушав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sz w:val="26"/>
          <w:szCs w:val="26"/>
        </w:rPr>
        <w:t>2</w:t>
      </w:r>
      <w:r w:rsidR="00814582">
        <w:rPr>
          <w:rFonts w:ascii="Times New Roman" w:hAnsi="Times New Roman" w:cs="Times New Roman"/>
          <w:sz w:val="26"/>
          <w:szCs w:val="26"/>
        </w:rPr>
        <w:t>4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году, в соответствии с </w:t>
      </w:r>
      <w:hyperlink r:id="rId7" w:history="1">
        <w:r w:rsidRPr="00C55B9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C55B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2C6C">
        <w:rPr>
          <w:rFonts w:ascii="Times New Roman" w:hAnsi="Times New Roman" w:cs="Times New Roman"/>
          <w:sz w:val="26"/>
          <w:szCs w:val="26"/>
        </w:rPr>
        <w:t xml:space="preserve">№ </w:t>
      </w:r>
      <w:r w:rsidRPr="00C55B99">
        <w:rPr>
          <w:rFonts w:ascii="Times New Roman" w:hAnsi="Times New Roman" w:cs="Times New Roman"/>
          <w:sz w:val="26"/>
          <w:szCs w:val="26"/>
        </w:rPr>
        <w:t xml:space="preserve">131-ФЗ </w:t>
      </w:r>
      <w:r w:rsidR="00292C6C">
        <w:rPr>
          <w:rFonts w:ascii="Times New Roman" w:hAnsi="Times New Roman" w:cs="Times New Roman"/>
          <w:sz w:val="26"/>
          <w:szCs w:val="26"/>
        </w:rPr>
        <w:t>«</w:t>
      </w:r>
      <w:r w:rsidRPr="00C55B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92C6C">
        <w:rPr>
          <w:rFonts w:ascii="Times New Roman" w:hAnsi="Times New Roman" w:cs="Times New Roman"/>
          <w:sz w:val="26"/>
          <w:szCs w:val="26"/>
        </w:rPr>
        <w:t>»</w:t>
      </w:r>
      <w:r w:rsidRPr="00C55B99">
        <w:rPr>
          <w:rFonts w:ascii="Times New Roman" w:hAnsi="Times New Roman" w:cs="Times New Roman"/>
          <w:sz w:val="26"/>
          <w:szCs w:val="26"/>
        </w:rPr>
        <w:t>, руководствуясь Уставом Спасского сельского поселения, муниципальный комитет Спасского сельского поселения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55B99">
        <w:rPr>
          <w:rFonts w:ascii="Times New Roman" w:hAnsi="Times New Roman" w:cs="Times New Roman"/>
          <w:sz w:val="26"/>
          <w:szCs w:val="26"/>
        </w:rPr>
        <w:t>1.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sz w:val="26"/>
          <w:szCs w:val="26"/>
        </w:rPr>
        <w:t>2</w:t>
      </w:r>
      <w:r w:rsidR="00814582">
        <w:rPr>
          <w:rFonts w:ascii="Times New Roman" w:hAnsi="Times New Roman" w:cs="Times New Roman"/>
          <w:sz w:val="26"/>
          <w:szCs w:val="26"/>
        </w:rPr>
        <w:t>4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 признать удовлетворительным (прилагается).</w:t>
      </w:r>
    </w:p>
    <w:bookmarkEnd w:id="0"/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2.</w:t>
      </w:r>
      <w:r w:rsidR="00456DDF"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и подлежит официальному опубликованию.</w:t>
      </w:r>
    </w:p>
    <w:p w:rsidR="00833C90" w:rsidRPr="007E1E27" w:rsidRDefault="00833C90" w:rsidP="00833C90">
      <w:pPr>
        <w:tabs>
          <w:tab w:val="left" w:pos="29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7E1E27" w:rsidRDefault="00833C90" w:rsidP="00833C90">
      <w:pPr>
        <w:tabs>
          <w:tab w:val="left" w:pos="29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70498" w:rsidRDefault="00833C90" w:rsidP="00833C90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  <w:r w:rsidRPr="007339D7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</w:t>
      </w:r>
      <w:r w:rsidR="00CD70E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39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190A37">
        <w:rPr>
          <w:rFonts w:ascii="Times New Roman" w:hAnsi="Times New Roman" w:cs="Times New Roman"/>
          <w:sz w:val="26"/>
          <w:szCs w:val="26"/>
        </w:rPr>
        <w:t>Е</w:t>
      </w:r>
      <w:r w:rsidR="008D7524">
        <w:rPr>
          <w:rFonts w:ascii="Times New Roman" w:hAnsi="Times New Roman" w:cs="Times New Roman"/>
          <w:sz w:val="26"/>
          <w:szCs w:val="26"/>
        </w:rPr>
        <w:t>.В.</w:t>
      </w:r>
      <w:r w:rsidR="00190A37">
        <w:rPr>
          <w:rFonts w:ascii="Times New Roman" w:hAnsi="Times New Roman" w:cs="Times New Roman"/>
          <w:sz w:val="26"/>
          <w:szCs w:val="26"/>
        </w:rPr>
        <w:t>Алёшина</w:t>
      </w:r>
      <w:proofErr w:type="spellEnd"/>
    </w:p>
    <w:p w:rsidR="00A70498" w:rsidRDefault="00A70498" w:rsidP="00A70498">
      <w:pPr>
        <w:rPr>
          <w:rFonts w:ascii="Times New Roman" w:hAnsi="Times New Roman" w:cs="Times New Roman"/>
          <w:sz w:val="26"/>
          <w:szCs w:val="26"/>
        </w:rPr>
      </w:pPr>
    </w:p>
    <w:p w:rsidR="001A6CC9" w:rsidRDefault="001A6CC9" w:rsidP="001A6C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833C90" w:rsidRDefault="001A6CC9" w:rsidP="00A70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</w:t>
      </w:r>
      <w:r w:rsidR="00190A3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190A37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A16EA2" w:rsidRDefault="00A16EA2" w:rsidP="00A70498">
      <w:pPr>
        <w:rPr>
          <w:rFonts w:ascii="Times New Roman" w:hAnsi="Times New Roman" w:cs="Times New Roman"/>
          <w:sz w:val="26"/>
          <w:szCs w:val="26"/>
        </w:rPr>
      </w:pPr>
    </w:p>
    <w:p w:rsidR="00A16EA2" w:rsidRDefault="00A16EA2" w:rsidP="00A70498">
      <w:pPr>
        <w:rPr>
          <w:rFonts w:ascii="Times New Roman" w:hAnsi="Times New Roman" w:cs="Times New Roman"/>
          <w:sz w:val="26"/>
          <w:szCs w:val="26"/>
        </w:rPr>
      </w:pPr>
    </w:p>
    <w:p w:rsidR="00A16EA2" w:rsidRDefault="00A16EA2" w:rsidP="00A70498">
      <w:pPr>
        <w:rPr>
          <w:rFonts w:ascii="Times New Roman" w:hAnsi="Times New Roman" w:cs="Times New Roman"/>
          <w:sz w:val="26"/>
          <w:szCs w:val="26"/>
        </w:rPr>
      </w:pPr>
    </w:p>
    <w:p w:rsidR="00A16EA2" w:rsidRDefault="00A16EA2" w:rsidP="00A70498">
      <w:pPr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tabs>
          <w:tab w:val="left" w:pos="2926"/>
        </w:tabs>
        <w:ind w:left="709"/>
        <w:rPr>
          <w:rFonts w:ascii="Times New Roman" w:hAnsi="Times New Roman"/>
          <w:sz w:val="24"/>
          <w:szCs w:val="24"/>
        </w:rPr>
      </w:pPr>
    </w:p>
    <w:p w:rsidR="00A16EA2" w:rsidRPr="00A16EA2" w:rsidRDefault="00A16EA2" w:rsidP="00A16EA2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ОТЧЕТ</w:t>
      </w:r>
    </w:p>
    <w:p w:rsidR="00A16EA2" w:rsidRPr="00A16EA2" w:rsidRDefault="00A16EA2" w:rsidP="00A16E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главы Спасского сельского поселения</w:t>
      </w:r>
      <w:r w:rsidRPr="00A16E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своей деятельности и о деятельности администрации Спасского сельского поселения</w:t>
      </w:r>
      <w:r w:rsidRPr="00A16EA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 2024 год</w:t>
      </w:r>
    </w:p>
    <w:p w:rsidR="00A16EA2" w:rsidRPr="00A16EA2" w:rsidRDefault="00A16EA2" w:rsidP="00A16E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6EA2">
        <w:rPr>
          <w:rFonts w:ascii="Times New Roman" w:hAnsi="Times New Roman" w:cs="Times New Roman"/>
          <w:bCs/>
          <w:color w:val="000000"/>
          <w:sz w:val="26"/>
          <w:szCs w:val="26"/>
        </w:rPr>
        <w:t>Уважаемые депутаты Спасского сельского поселения и приглашенные лица</w:t>
      </w:r>
      <w:r w:rsidRPr="00A16E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!</w:t>
      </w:r>
    </w:p>
    <w:p w:rsidR="00A16EA2" w:rsidRPr="00A16EA2" w:rsidRDefault="00A16EA2" w:rsidP="00A16E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Сегодня мы собрались  все вместе для того, чтобы подвести итоги проделанной работы в ушедшем 2024 году и обсудить задачи на 2025 год.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A16EA2">
        <w:rPr>
          <w:rFonts w:ascii="Times New Roman" w:hAnsi="Times New Roman" w:cs="Times New Roman"/>
          <w:sz w:val="26"/>
          <w:szCs w:val="26"/>
        </w:rPr>
        <w:t>Отчитываясь о работе</w:t>
      </w:r>
      <w:proofErr w:type="gramEnd"/>
      <w:r w:rsidRPr="00A16EA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за 2024 год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Helvetica" w:hAnsi="Helvetica" w:cs="Helvetica"/>
          <w:sz w:val="21"/>
          <w:szCs w:val="21"/>
        </w:rPr>
      </w:pPr>
      <w:r w:rsidRPr="00A16EA2">
        <w:rPr>
          <w:rFonts w:ascii="Times New Roman" w:hAnsi="Times New Roman" w:cs="Times New Roman"/>
          <w:sz w:val="26"/>
          <w:szCs w:val="26"/>
        </w:rPr>
        <w:t>В состав муниципального образования Спасское сельское поселение входит девять населённых пунктов, в которых численность населения составляет 7660 человек, площадь муниципального образования составляет 59700,0 га</w:t>
      </w:r>
      <w:r w:rsidRPr="00A16EA2">
        <w:rPr>
          <w:rFonts w:ascii="Helvetica" w:hAnsi="Helvetica" w:cs="Helvetica"/>
          <w:sz w:val="21"/>
          <w:szCs w:val="21"/>
        </w:rPr>
        <w:t>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 xml:space="preserve">На территории поселения расположено несколько градообразующих учреждений и организаций: КБУЗ «Спасская городская больница», ФКУ «ИК-33»,  </w:t>
      </w:r>
      <w:r w:rsidRPr="00A16EA2">
        <w:rPr>
          <w:rFonts w:ascii="Times New Roman" w:eastAsia="Calibri" w:hAnsi="Times New Roman" w:cs="Times New Roman"/>
          <w:sz w:val="26"/>
          <w:szCs w:val="26"/>
        </w:rPr>
        <w:t>МБОУ средняя общеобразовательная школа №8, Спасский филиал АО «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</w:rPr>
        <w:t>Примавтодор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</w:rPr>
        <w:t>», ФКУ следственный изолятор №4 которые обеспечивают 21,1 процента поступлений налогов в бюджет поселения.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Кроме того ведут деятельность  7 крестьянско-фермерских хозяйств, 1 сельскохозяйственный потребительский кооператив, 3244 земельных участков в собственности граждан. На территории поселения находятся 5 фельдшерско-акушерских пунктов, 2 Дома культуры, отделение МФЦ , 4 детских сада, отделение почтовой связи.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Предприниматели оказывают услуги по реализации продуктов питания, промтоваров, хозяйственных товаров (23 стационарных торговых объекта). На территории поселения работает кафе, предприятия быстрого обслуживания и 3 столовые (закусочные).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 xml:space="preserve">Администрация поселения – это тот орган власти, который решает самые насущные, самые близкие и часто встречающиеся повседневные проблемы своих жителей. Именно поэтому местное самоуправление должно эффективно отвечать </w:t>
      </w:r>
      <w:proofErr w:type="gramStart"/>
      <w:r w:rsidRPr="00A16EA2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A16EA2">
        <w:rPr>
          <w:rFonts w:ascii="Times New Roman" w:hAnsi="Times New Roman" w:cs="Times New Roman"/>
          <w:sz w:val="26"/>
          <w:szCs w:val="26"/>
        </w:rPr>
        <w:t xml:space="preserve"> вопросы, которые существуют, и мы в поселении стремимся создать механизмы, которые способствовали бы максимальному стимулированию </w:t>
      </w:r>
      <w:r w:rsidRPr="00A16EA2">
        <w:rPr>
          <w:rFonts w:ascii="Times New Roman" w:hAnsi="Times New Roman" w:cs="Times New Roman"/>
          <w:sz w:val="26"/>
          <w:szCs w:val="26"/>
        </w:rPr>
        <w:lastRenderedPageBreak/>
        <w:t>деятельности нашей исполнительной власти. И успех преобразований, происходящих в поселении, во многом зависит от нашей совместной работы и от доверия друг к другу – доверия людей к власти и наоборот власти к людям.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Это очень серьезный и важный вопрос, который является основным приоритетом в нашей повседневной работе.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A16EA2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A16EA2">
        <w:rPr>
          <w:rFonts w:ascii="Times New Roman" w:hAnsi="Times New Roman" w:cs="Times New Roman"/>
          <w:sz w:val="26"/>
          <w:szCs w:val="26"/>
        </w:rPr>
        <w:t> прежде всего: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 исполнение бюджета поселения;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 обеспечение бесперебойной работы учреждений культуры, спорта;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—благоустройство территорий населенных пунктов, развитие инфраструктуры, обеспечение жизнедеятельности поселения;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 взаимодействие с организациями всех форм собственности с целью укрепления и развития экономики поселения;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Правовой основой деятельности органа местного самоуправления является: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 соблюдение законов;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 наделение государственными полномочиями;</w:t>
      </w:r>
    </w:p>
    <w:p w:rsidR="00A16EA2" w:rsidRPr="00A16EA2" w:rsidRDefault="00A16EA2" w:rsidP="00A16EA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—обязательное выполнение Указов и распоряжений Президента РФ, Федеральных законов и других нормативных актов Правительства России;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Исполнение бюджета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Основной задачей в области экономики и финансов является формирование бюджета. Доходная часть бюджета поселения формируется из налогов, аренды, пошлин и сборов</w:t>
      </w:r>
      <w:r w:rsidRPr="00A16EA2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>Общая сумма доходов, поступивших в бюджет поселения составила 31 774,6 тысяч рублей</w:t>
      </w:r>
      <w:r w:rsidRPr="00A16EA2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, </w:t>
      </w:r>
      <w:r w:rsidRPr="00A16EA2">
        <w:rPr>
          <w:rFonts w:ascii="Times New Roman" w:hAnsi="Times New Roman" w:cs="Times New Roman"/>
          <w:sz w:val="26"/>
          <w:szCs w:val="26"/>
        </w:rPr>
        <w:t>безвозмездные перечисления от бюджетов других уровней – 15 934,5</w:t>
      </w:r>
      <w:r w:rsidRPr="00A16E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6EA2">
        <w:rPr>
          <w:rFonts w:ascii="Times New Roman" w:hAnsi="Times New Roman" w:cs="Times New Roman"/>
          <w:sz w:val="26"/>
          <w:szCs w:val="26"/>
        </w:rPr>
        <w:t>тысяч рублей (50,1 %  в общем объеме доходов)</w:t>
      </w:r>
      <w:proofErr w:type="gramStart"/>
      <w:r w:rsidRPr="00A16EA2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A16EA2">
        <w:rPr>
          <w:rFonts w:ascii="Times New Roman" w:hAnsi="Times New Roman" w:cs="Times New Roman"/>
          <w:sz w:val="26"/>
          <w:szCs w:val="26"/>
        </w:rPr>
        <w:t>точненный план доходов за 2024 год выполнен на 105,5 %.</w:t>
      </w:r>
    </w:p>
    <w:p w:rsidR="00A16EA2" w:rsidRPr="00A16EA2" w:rsidRDefault="00A16EA2" w:rsidP="00A16EA2">
      <w:pPr>
        <w:suppressAutoHyphens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Исполнение плановых назначений в разрезе градообразующих налогов и сборов сложилось: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Земельный налог с физических лиц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lastRenderedPageBreak/>
        <w:t>При плане 2 400,0 тысяч рублей поступило 2 600,7 тысяч рублей или 110%, увеличение  к уровню 2023 года на 80,9 тысяч рублей;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Налог на доходы физических лиц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При плане 4 350,0 тысяч рублей фактически за 2024 год поступило 4 885,3 тысяч рублей   или 112,3% к годовому плану или на 1 249,5 тысяч рублей больше к уровню 2023 года;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Налог на имущество физических лиц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При плане 3 450,0 тысяч рублей фактически поступило 4 293,6 тысяч рублей или 124,4 %   или на 1 400,2 тысяч рублей больше к уровню 2023 года;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Доходы от использования муниципального имущества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При плане 180,9  тысяч рублей фактически поступило 180,9 тысяча рублей или 100,0 %  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Доходы от оказания платных услуг и компенсации затрат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При плане 172,3 тысяч рублей фактически поступило 174,6 тысяч рублей или 101,3%;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Штрафы</w:t>
      </w:r>
    </w:p>
    <w:p w:rsidR="00A16EA2" w:rsidRPr="00A16EA2" w:rsidRDefault="00A16EA2" w:rsidP="00A16EA2">
      <w:pPr>
        <w:suppressAutoHyphens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При плане 9,3 тысяч рублей  фактически поступило 10,3 тысяч рублей или 110,0 %  .</w:t>
      </w:r>
    </w:p>
    <w:p w:rsidR="00A16EA2" w:rsidRPr="00A16EA2" w:rsidRDefault="00A16EA2" w:rsidP="00A16EA2">
      <w:pPr>
        <w:suppressAutoHyphens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suppressAutoHyphens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Одним из резервов увеличения доходной части бюджета остается недоимка.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течение всего года проводилась активная работа с должниками земельного, имущественного, транспортного налогов, арендной платы: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-налоговой инспекцией предоставляются списки должников уплаты земельного, транспортного и имущественного налогов;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 производится сверка оплаты аренды;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-на межведомственную комиссию приглашаются физические лица – недоимщики.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tabs>
          <w:tab w:val="left" w:pos="775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eastAsia="Calibri" w:hAnsi="Times New Roman" w:cs="Times New Roman"/>
          <w:sz w:val="26"/>
          <w:szCs w:val="26"/>
        </w:rPr>
        <w:t xml:space="preserve">Кроме того </w:t>
      </w:r>
      <w:r w:rsidRPr="00A16EA2">
        <w:rPr>
          <w:rFonts w:ascii="Times New Roman" w:hAnsi="Times New Roman" w:cs="Times New Roman"/>
          <w:sz w:val="26"/>
          <w:szCs w:val="26"/>
        </w:rPr>
        <w:t>администрацией поселения за период январь - декабрь 2024 года  в целях расширения доходной базы бюджета были проведены следующие мероприятия: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 xml:space="preserve">В 2024 году  проведена работа по присвоению 235 адресов, аннулировано 2 </w:t>
      </w:r>
      <w:r w:rsidRPr="00A16EA2">
        <w:rPr>
          <w:rFonts w:ascii="Times New Roman" w:hAnsi="Times New Roman" w:cs="Times New Roman"/>
          <w:sz w:val="26"/>
          <w:szCs w:val="26"/>
        </w:rPr>
        <w:lastRenderedPageBreak/>
        <w:t>адреса.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 xml:space="preserve">В 2024 году </w:t>
      </w:r>
      <w:proofErr w:type="gramStart"/>
      <w:r w:rsidRPr="00A16EA2">
        <w:rPr>
          <w:rFonts w:ascii="Times New Roman" w:hAnsi="Times New Roman" w:cs="Times New Roman"/>
          <w:sz w:val="26"/>
          <w:szCs w:val="26"/>
        </w:rPr>
        <w:t>заключен</w:t>
      </w:r>
      <w:proofErr w:type="gramEnd"/>
      <w:r w:rsidRPr="00A16EA2">
        <w:rPr>
          <w:rFonts w:ascii="Times New Roman" w:hAnsi="Times New Roman" w:cs="Times New Roman"/>
          <w:sz w:val="26"/>
          <w:szCs w:val="26"/>
        </w:rPr>
        <w:t xml:space="preserve">  1 договоров купли - продажи земельного участка, общая кадастровая стоимость которого составила   102,1тыс. рублей.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Собственников, не оформивших право на земельный участок, не выявлено.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sz w:val="26"/>
          <w:szCs w:val="26"/>
          <w:shd w:val="clear" w:color="auto" w:fill="FFFFFF"/>
        </w:rPr>
      </w:pP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 расходов бюджета поселения  в 2024 году составил</w:t>
      </w:r>
      <w:r w:rsidRPr="00A16EA2">
        <w:rPr>
          <w:sz w:val="26"/>
          <w:szCs w:val="26"/>
          <w:shd w:val="clear" w:color="auto" w:fill="FFFFFF"/>
        </w:rPr>
        <w:t xml:space="preserve"> </w:t>
      </w:r>
      <w:r w:rsidRPr="00A16EA2">
        <w:rPr>
          <w:rFonts w:ascii="Times New Roman" w:hAnsi="Times New Roman" w:cs="Times New Roman"/>
          <w:sz w:val="26"/>
          <w:szCs w:val="26"/>
        </w:rPr>
        <w:t>29 759,1 тысяч рублей или 99,8 % к плану.</w:t>
      </w:r>
    </w:p>
    <w:p w:rsidR="00A16EA2" w:rsidRPr="00A16EA2" w:rsidRDefault="00A16EA2" w:rsidP="00A16EA2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>На финансирование мероприятий по закрепленным полномочиям</w:t>
      </w:r>
      <w:r w:rsidRPr="00A16EA2">
        <w:rPr>
          <w:sz w:val="26"/>
          <w:szCs w:val="26"/>
          <w:shd w:val="clear" w:color="auto" w:fill="FFFFFF"/>
        </w:rPr>
        <w:t xml:space="preserve"> </w:t>
      </w: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>было направлено: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«Общегосударственные расходы»  - 8 606,8 тысяч рублей (29,0 % в расходах);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«Национальная оборона» - 598,8 тысяч рублей (2,0 % в расходах);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Национальная безопасность и правоохранительная деятельность – 194,5 тысяч рублей.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«Национальная экономика» - 50,0 тысяч рублей (0.17% в расходах);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«Жилищно-коммунальное хозяйство» - 10 088,7 тысяч рублей (33,9 % в расходах);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«Молодежная политика » - 44,5 тысяч рублей (0.1 % в расходах);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«Культура, кинематография» -9 840,6тысяч рублей (33,1 % в расходах)</w:t>
      </w:r>
      <w:proofErr w:type="gramStart"/>
      <w:r w:rsidRPr="00A16EA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«Спорт» – 13,3 тысяч рублей.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Бюджет Спасского сельского поселения на 61,2 исполнен    программно-целевым методом - на исполнение муниципальных программ направлено 18 197,8 тысяч рублей. В поселении действуют восемь муниципальных программ различной направленности.</w:t>
      </w:r>
    </w:p>
    <w:p w:rsidR="00A16EA2" w:rsidRPr="00A16EA2" w:rsidRDefault="00A16EA2" w:rsidP="00A16EA2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 средства, поступившие в бюджет, направлялись на осуществление расходов строго в соответствии с утвержденным бюджетом и бюджетной росписью. </w:t>
      </w:r>
      <w:r w:rsidRPr="00A16EA2">
        <w:rPr>
          <w:rFonts w:ascii="Times New Roman" w:hAnsi="Times New Roman" w:cs="Times New Roman"/>
          <w:sz w:val="26"/>
          <w:szCs w:val="26"/>
        </w:rPr>
        <w:t>В полном объеме обеспечено финансирование текущих социально-значимых расходов бюджета, в том числе расходов на выплату заработной платы работникам бюджетной сферы и коммунальные платежи.</w:t>
      </w:r>
    </w:p>
    <w:p w:rsidR="00A16EA2" w:rsidRPr="00A16EA2" w:rsidRDefault="00A16EA2" w:rsidP="00A16EA2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</w:p>
    <w:p w:rsidR="00A16EA2" w:rsidRPr="00A16EA2" w:rsidRDefault="00A16EA2" w:rsidP="00A16EA2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</w:p>
    <w:p w:rsidR="00A16EA2" w:rsidRPr="00A16EA2" w:rsidRDefault="00A16EA2" w:rsidP="00A16EA2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</w:p>
    <w:p w:rsidR="00A16EA2" w:rsidRPr="00A16EA2" w:rsidRDefault="00A16EA2" w:rsidP="00A16EA2">
      <w:pPr>
        <w:spacing w:line="360" w:lineRule="auto"/>
        <w:ind w:left="283"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Правотворческая деятельность</w:t>
      </w:r>
    </w:p>
    <w:p w:rsidR="00A16EA2" w:rsidRPr="00A16EA2" w:rsidRDefault="00A16EA2" w:rsidP="00A16EA2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местного самоуправления Спасского сельского поселения выполняют обязанности по решению 13 вопросов местного значения, отдельных </w:t>
      </w:r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государственных полномочий по 1 вопросу (по первичному воинскому учету). На уровень муниципального района передано одно полномочие – внешний </w:t>
      </w:r>
      <w:proofErr w:type="gramStart"/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A16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бюджета поселения</w:t>
      </w:r>
      <w:r w:rsidRPr="00A16EA2">
        <w:rPr>
          <w:sz w:val="26"/>
          <w:szCs w:val="26"/>
          <w:shd w:val="clear" w:color="auto" w:fill="FFFFFF"/>
        </w:rPr>
        <w:t>.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Эффективное функционирование органов местного самоуправления во многом определяется уровнем развития его правовой базы.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Представительным органом – муниципальным комитетом Спасского сельского поселения в 2024 году было проведено 12 заседаний, рассмотрено проектов и принято 48 нормативных правовых актов.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A16EA2">
        <w:rPr>
          <w:rFonts w:ascii="Times New Roman" w:hAnsi="Times New Roman" w:cs="Times New Roman"/>
          <w:sz w:val="26"/>
          <w:szCs w:val="26"/>
        </w:rPr>
        <w:t>Проведено 4 публичных слушания, из них по вопросам:</w:t>
      </w:r>
      <w:proofErr w:type="gramEnd"/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 утверждения отчета об исполнении бюджета Спасского сельского поселения за 2024 год;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 рассмотрения проекта бюджета Спасского сельского поселения Спасского муниципального района на очередной финансовый год: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 по внесению изменений в  Устав.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За 2024 год администрацией Спасского сельского поселения было издано: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 постановлений – 93;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- распоряжений по основной деятельности – 58.</w:t>
      </w:r>
    </w:p>
    <w:p w:rsidR="00A16EA2" w:rsidRPr="00A16EA2" w:rsidRDefault="00A16EA2" w:rsidP="00A16EA2">
      <w:pPr>
        <w:spacing w:line="360" w:lineRule="auto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Все нормативные правовые акты в соответствии с Уставом Спасского сельского поселения подлежат официальному опубликованию в газете «Сельские зори», а также размещаются на сайте в сети «Интернет» и направляются в правовой департамент Приморского края для дальнейшего их размещения в регистре муниципальных нормативных правовых актов Приморского края.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567" w:firstLine="567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color w:val="030000"/>
          <w:sz w:val="26"/>
          <w:szCs w:val="26"/>
        </w:rPr>
        <w:t>Социальная сфера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567" w:firstLine="567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Работа с обращениями граждан в администрации Спасского сельского поселения Спасского муниципального района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 xml:space="preserve">За отчетный период, на личный прием к Главе поселения и работникам администрации обратилось 108 жителей по самым различным вопросам, в том числе 99 письменных обращений. Обращения связаны с  выдачей различных справок и  характеристик, выписок из </w:t>
      </w:r>
      <w:proofErr w:type="spellStart"/>
      <w:r w:rsidRPr="00A16EA2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A16EA2">
        <w:rPr>
          <w:rFonts w:ascii="Times New Roman" w:hAnsi="Times New Roman" w:cs="Times New Roman"/>
          <w:sz w:val="26"/>
          <w:szCs w:val="26"/>
        </w:rPr>
        <w:t xml:space="preserve"> книг, земельные вопросы, </w:t>
      </w:r>
      <w:r w:rsidRPr="00A16EA2">
        <w:rPr>
          <w:rFonts w:ascii="Times New Roman" w:hAnsi="Times New Roman" w:cs="Times New Roman"/>
          <w:sz w:val="26"/>
          <w:szCs w:val="26"/>
        </w:rPr>
        <w:lastRenderedPageBreak/>
        <w:t>проблемы жизнеобеспечения, благоустройства территории, материального положения, прописки, ремонта, трудоустройства и др.</w:t>
      </w:r>
    </w:p>
    <w:p w:rsidR="00A16EA2" w:rsidRPr="00A16EA2" w:rsidRDefault="00A16EA2" w:rsidP="00A16EA2">
      <w:pPr>
        <w:spacing w:line="360" w:lineRule="auto"/>
        <w:ind w:left="284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Все обращения рассмотрены в установленный законом срок.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14.1 Федерального Закона от 06.10.2003 г. № 131-ФЗ «Об общих принципах организации местного самоуправления в Российской Федерации» органы местного самоуправления поселений имеют право на совершение нотариальных действий, предусмотренных законодательством о нотариате, в случае отсутствия в поселении нотариуса.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За отчетный период было совершено 79</w:t>
      </w:r>
      <w:r w:rsidRPr="00A16E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6EA2">
        <w:rPr>
          <w:rFonts w:ascii="Times New Roman" w:hAnsi="Times New Roman" w:cs="Times New Roman"/>
          <w:sz w:val="26"/>
          <w:szCs w:val="26"/>
        </w:rPr>
        <w:t>нотариальных действий для наших граждан, в бюджет поселения поступило 11,9 тысяч рублей государственной пошлины.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right="45"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Об исполнении отдельных государственных полномочий (организация первичного воинского учета)</w:t>
      </w:r>
    </w:p>
    <w:p w:rsidR="00A16EA2" w:rsidRPr="00A16EA2" w:rsidRDefault="00A16EA2" w:rsidP="00A16EA2">
      <w:pPr>
        <w:spacing w:line="360" w:lineRule="auto"/>
        <w:ind w:right="45" w:firstLine="567"/>
        <w:rPr>
          <w:rFonts w:ascii="Times New Roman" w:hAnsi="Times New Roman" w:cs="Times New Roman"/>
          <w:b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Движение  учитываемых  ресурсов  в  2024 году  составило  - 148   человек:        убыло  -  86   человек,      прибыло  -  62  человека, в  том  числе  -  12  человек,  уволенных  из  Вооруженных  Сил  Российской  Федерации.</w:t>
      </w:r>
    </w:p>
    <w:p w:rsidR="00A16EA2" w:rsidRPr="00A16EA2" w:rsidRDefault="00A16EA2" w:rsidP="00A16EA2">
      <w:pPr>
        <w:spacing w:line="36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На  территории  Спасского  сельского  поселения  находится  21 организация с  работающими гражданами, состоящими  на  воинском  учете.</w:t>
      </w:r>
    </w:p>
    <w:p w:rsidR="00A16EA2" w:rsidRPr="00A16EA2" w:rsidRDefault="00A16EA2" w:rsidP="00A16EA2">
      <w:pPr>
        <w:spacing w:line="36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Проведено  сверок  сведений  о  воинском  учете  граждан  в  личных  карточках формы №10  организаций, предприятий и  учреждений  с  документами  воинского  учета  администрации сельского  поселения  -  21.</w:t>
      </w:r>
    </w:p>
    <w:p w:rsidR="00A16EA2" w:rsidRPr="00A16EA2" w:rsidRDefault="00A16EA2" w:rsidP="00A16EA2">
      <w:pPr>
        <w:spacing w:line="36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Проведено  проверок  воинского  учета  и  бронирования  граждан, пребывающих  в  запасе  в  организациях, предприятиях и  учреждениях</w:t>
      </w:r>
      <w:r w:rsidRPr="00A16EA2">
        <w:rPr>
          <w:rFonts w:ascii="Times New Roman" w:hAnsi="Times New Roman" w:cs="Times New Roman"/>
          <w:b/>
          <w:bCs/>
          <w:sz w:val="26"/>
          <w:szCs w:val="26"/>
        </w:rPr>
        <w:t xml:space="preserve">  -  </w:t>
      </w:r>
      <w:r w:rsidRPr="00A16EA2">
        <w:rPr>
          <w:rFonts w:ascii="Times New Roman" w:hAnsi="Times New Roman" w:cs="Times New Roman"/>
          <w:bCs/>
          <w:sz w:val="26"/>
          <w:szCs w:val="26"/>
        </w:rPr>
        <w:t>7.</w:t>
      </w:r>
    </w:p>
    <w:p w:rsidR="00A16EA2" w:rsidRPr="00A16EA2" w:rsidRDefault="00A16EA2" w:rsidP="00A16EA2">
      <w:pPr>
        <w:spacing w:line="360" w:lineRule="auto"/>
        <w:ind w:left="36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sz w:val="26"/>
          <w:szCs w:val="26"/>
        </w:rPr>
        <w:t>Благоустройство</w:t>
      </w:r>
    </w:p>
    <w:p w:rsidR="00A16EA2" w:rsidRPr="00A16EA2" w:rsidRDefault="00A16EA2" w:rsidP="00A16EA2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A16EA2" w:rsidRPr="00A16EA2" w:rsidRDefault="00A16EA2" w:rsidP="00A16EA2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На благоустройство в отчетном году было направлено 10 088,7 тыс. рублей.</w:t>
      </w:r>
    </w:p>
    <w:p w:rsidR="00A16EA2" w:rsidRPr="00A16EA2" w:rsidRDefault="00A16EA2" w:rsidP="00A16EA2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рамках муниципальной программы «Формирование современной городской среды Спасского сельского поселения» на 2020-2030 годы выполнены работы за счет средств краевого и местного бюджетов на 5 215,71 тыс. рублей, в том числе</w:t>
      </w:r>
      <w:proofErr w:type="gramStart"/>
      <w:r w:rsidRPr="00A16EA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16EA2" w:rsidRPr="00A16EA2" w:rsidRDefault="00A16EA2" w:rsidP="00A16EA2">
      <w:pPr>
        <w:tabs>
          <w:tab w:val="left" w:pos="1134"/>
        </w:tabs>
        <w:autoSpaceDE/>
        <w:autoSpaceDN/>
        <w:adjustRightInd/>
        <w:spacing w:line="36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 благоустройство дворовых территорий (</w:t>
      </w:r>
      <w:proofErr w:type="gram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ул. Московская, д. 24, 24/1) на 2 632,83 тыс. рублей;</w:t>
      </w:r>
    </w:p>
    <w:p w:rsidR="00A16EA2" w:rsidRPr="00A16EA2" w:rsidRDefault="00A16EA2" w:rsidP="00A16EA2">
      <w:pPr>
        <w:tabs>
          <w:tab w:val="left" w:pos="1134"/>
        </w:tabs>
        <w:autoSpaceDE/>
        <w:autoSpaceDN/>
        <w:adjustRightInd/>
        <w:spacing w:line="360" w:lineRule="auto"/>
        <w:ind w:left="567"/>
        <w:contextualSpacing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благоустройство общественной территории 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скейт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-парк (установка детских  игровых элементов, металлических скамеек, шезлонгов, скамьи-амфитеатр, устройство брусчатки) (ориентир </w:t>
      </w:r>
      <w:proofErr w:type="gram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пер. Студенческий, д.30) на 2 343,48 тыс. рублей;</w:t>
      </w:r>
    </w:p>
    <w:p w:rsidR="00A16EA2" w:rsidRPr="00A16EA2" w:rsidRDefault="00A16EA2" w:rsidP="00A16EA2">
      <w:pPr>
        <w:tabs>
          <w:tab w:val="left" w:pos="1134"/>
        </w:tabs>
        <w:autoSpaceDE/>
        <w:autoSpaceDN/>
        <w:adjustRightInd/>
        <w:spacing w:line="360" w:lineRule="auto"/>
        <w:ind w:left="567"/>
        <w:contextualSpacing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проведена экспертиза достоверности сметной документации на 239,4 тыс. рублей.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720" w:firstLine="567"/>
        <w:contextualSpacing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A16EA2" w:rsidRPr="00A16EA2" w:rsidRDefault="00A16EA2" w:rsidP="00A16EA2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рамках мероприятий на реализацию проектов, инициируемых жителями поселения  выполнены работы за счет средств краевого и местного бюджетов на 2 039,8 тыс. рублей, в том числе</w:t>
      </w:r>
      <w:proofErr w:type="gramStart"/>
      <w:r w:rsidRPr="00A16EA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16EA2" w:rsidRPr="00A16EA2" w:rsidRDefault="00A16EA2" w:rsidP="00A16EA2">
      <w:pPr>
        <w:widowControl/>
        <w:tabs>
          <w:tab w:val="left" w:pos="1134"/>
        </w:tabs>
        <w:autoSpaceDE/>
        <w:autoSpaceDN/>
        <w:adjustRightInd/>
        <w:spacing w:line="36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Установка детской площадки </w:t>
      </w:r>
      <w:proofErr w:type="gram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пер. Школьный- 1 019,0 тыс. рублей;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Уличное освещение </w:t>
      </w:r>
      <w:proofErr w:type="gram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ул. Юбилейная – 1 020, 8 тыс. рублей.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851"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6EA2" w:rsidRPr="00A16EA2" w:rsidRDefault="00A16EA2" w:rsidP="00A16EA2">
      <w:pPr>
        <w:tabs>
          <w:tab w:val="left" w:pos="1134"/>
        </w:tabs>
        <w:autoSpaceDE/>
        <w:autoSpaceDN/>
        <w:adjustRightInd/>
        <w:spacing w:line="360" w:lineRule="auto"/>
        <w:ind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За отчетный период за счет собственных средств выполнены следующие виды работ и услуг по благоустройству на  2 858,66 тыс. рублей, в том числе: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 в населенных пунктах поселения был произведен спил аварийных деревьев и кустарников с вывозом древесных остатков, а так же проведено выпиливание и вывоз кустарников (19,2 тыс. рублей);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проведена высадка рассады цветов в </w:t>
      </w:r>
      <w:proofErr w:type="gram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  (29,95 тыс. рублей);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 в течение летне-осеннего периода проведен покос травы в селах поселения (505,74 тыс. рублей);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 приобретено 35 светильников нового поколения (168,0 тыс. рублей);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 своевременно проведена  оплата за уличное освещение (666,87 тыс. рублей);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проведены работы по благоустройству территории 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скейт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-парка, благоустройство общественной территории ул. Гагарина 25/1, благоустройство общественной территории ул. Московская 24-24/1 (555,22 тыс. рублей);</w:t>
      </w:r>
    </w:p>
    <w:p w:rsidR="00A16EA2" w:rsidRPr="00A16EA2" w:rsidRDefault="00A16EA2" w:rsidP="00A16EA2">
      <w:pPr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- оплачены работы по ремонту уличного освещения (315,17 тыс. рублей);</w:t>
      </w:r>
    </w:p>
    <w:p w:rsidR="00A16EA2" w:rsidRPr="00A16EA2" w:rsidRDefault="00A16EA2" w:rsidP="00A16EA2">
      <w:pPr>
        <w:widowControl/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приобретены ТМЦ – 98,01 тыс. рублей (песок, бензин,  мешки для мусора, перчатки и т.д.)</w:t>
      </w:r>
    </w:p>
    <w:p w:rsidR="00A16EA2" w:rsidRPr="00A16EA2" w:rsidRDefault="00A16EA2" w:rsidP="00A16EA2">
      <w:pPr>
        <w:widowControl/>
        <w:tabs>
          <w:tab w:val="left" w:pos="-284"/>
        </w:tabs>
        <w:autoSpaceDE/>
        <w:autoSpaceDN/>
        <w:adjustRightInd/>
        <w:spacing w:line="360" w:lineRule="auto"/>
        <w:ind w:left="-142" w:firstLine="709"/>
        <w:contextualSpacing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 выполнены работы по санитарному содержанию территории общего пользования (500,5 тыс. рублей).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Пожарная безопасность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lastRenderedPageBreak/>
        <w:t>В сфере пожарной безопасности проведен комплекс мероприятий:</w:t>
      </w:r>
    </w:p>
    <w:p w:rsidR="00A16EA2" w:rsidRPr="00A16EA2" w:rsidRDefault="00A16EA2" w:rsidP="00A16EA2">
      <w:pPr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Закупка первичных средств пожаротушения, оборудование пожарных щитов, проверка и перезарядка огнетушителей – 21,7 тыс. рублей;</w:t>
      </w:r>
    </w:p>
    <w:p w:rsidR="00A16EA2" w:rsidRPr="00A16EA2" w:rsidRDefault="00A16EA2" w:rsidP="00A16EA2">
      <w:pPr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пожарных водоемов – 14,95 тыс. рублей;</w:t>
      </w:r>
    </w:p>
    <w:p w:rsidR="00A16EA2" w:rsidRPr="00A16EA2" w:rsidRDefault="00A16EA2" w:rsidP="00A16EA2">
      <w:pPr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противопожарных полос – 157,82 тыс. руб.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</w:pPr>
      <w:r w:rsidRPr="00A16EA2"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  <w:t>Поддержка малого и среднего предпринимательства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 xml:space="preserve">По состоянию на 1 января 2025 года на территории Спасского сельского поселения осуществляли свою деятельность 184 субъекта малого и среднего  предпринимательства, в </w:t>
      </w:r>
      <w:proofErr w:type="spellStart"/>
      <w:r w:rsidRPr="00A16EA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16EA2">
        <w:rPr>
          <w:rFonts w:ascii="Times New Roman" w:hAnsi="Times New Roman" w:cs="Times New Roman"/>
          <w:sz w:val="26"/>
          <w:szCs w:val="26"/>
        </w:rPr>
        <w:t>. 28 юридических лица и 156 индивидуальных предпринимателей. Снижение к аналогичному периоду прошлого года составило 2 единицы по объективным причинам.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«Развитие малого и среднего предпринимательства на территории Спасского сельского поселения» был объявлен  конкурс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 По итогам конкурса предоставлена 1 субсидия на сумму 50,0 тыс. рублей.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widowControl/>
        <w:tabs>
          <w:tab w:val="left" w:pos="540"/>
        </w:tabs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В  2024 году проведены электронные торги, в которых</w:t>
      </w:r>
      <w:r w:rsidRPr="00A16EA2">
        <w:rPr>
          <w:rFonts w:ascii="Times New Roman" w:hAnsi="Times New Roman" w:cs="Times New Roman"/>
          <w:color w:val="000000"/>
          <w:sz w:val="26"/>
          <w:szCs w:val="26"/>
        </w:rPr>
        <w:t xml:space="preserve"> могли принимать участие только субъекты малого предпринимательства. </w:t>
      </w:r>
      <w:r w:rsidRPr="00A16EA2">
        <w:rPr>
          <w:rFonts w:ascii="Times New Roman" w:eastAsia="Calibri" w:hAnsi="Times New Roman" w:cs="Times New Roman"/>
          <w:color w:val="030000"/>
          <w:sz w:val="26"/>
          <w:szCs w:val="26"/>
        </w:rPr>
        <w:t xml:space="preserve">Объем закупок, который </w:t>
      </w:r>
      <w:proofErr w:type="gramStart"/>
      <w:r w:rsidRPr="00A16EA2">
        <w:rPr>
          <w:rFonts w:ascii="Times New Roman" w:eastAsia="Calibri" w:hAnsi="Times New Roman" w:cs="Times New Roman"/>
          <w:color w:val="030000"/>
          <w:sz w:val="26"/>
          <w:szCs w:val="26"/>
        </w:rPr>
        <w:t>осуществлен у субъектов малого предпринимательства посредством электронных торгов составил</w:t>
      </w:r>
      <w:proofErr w:type="gramEnd"/>
      <w:r w:rsidRPr="00A16EA2">
        <w:rPr>
          <w:rFonts w:ascii="Times New Roman" w:eastAsia="Calibri" w:hAnsi="Times New Roman" w:cs="Times New Roman"/>
          <w:color w:val="030000"/>
          <w:sz w:val="26"/>
          <w:szCs w:val="26"/>
        </w:rPr>
        <w:t xml:space="preserve"> 2 632,8 тыс. рублей.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color w:val="030000"/>
          <w:sz w:val="26"/>
          <w:szCs w:val="26"/>
        </w:rPr>
        <w:t>Владение и распоряжение муниципальным имуществом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Для укрепления материально-технической базы учреждения культуры Спасского сельского поселения, за счет средств бюджета Спасского сельского поселения были приобретены: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1. Уголь и дрова для отопления Домов культуры МКУ «СКО» - 635,5 тыс. руб.;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lastRenderedPageBreak/>
        <w:t>2. Хозяйственные товары и расходные материалы – 44, 78</w:t>
      </w:r>
      <w:bookmarkStart w:id="1" w:name="_Hlk156314036"/>
      <w:r w:rsidRPr="00A16EA2">
        <w:rPr>
          <w:rFonts w:ascii="Times New Roman" w:hAnsi="Times New Roman" w:cs="Times New Roman"/>
          <w:sz w:val="26"/>
          <w:szCs w:val="26"/>
        </w:rPr>
        <w:t xml:space="preserve"> тыс. руб</w:t>
      </w:r>
      <w:bookmarkEnd w:id="1"/>
      <w:r w:rsidRPr="00A16EA2">
        <w:rPr>
          <w:rFonts w:ascii="Times New Roman" w:hAnsi="Times New Roman" w:cs="Times New Roman"/>
          <w:sz w:val="26"/>
          <w:szCs w:val="26"/>
        </w:rPr>
        <w:t>.;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3. Зап. части для автомобиля – 38, 69 тыс. руб.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Имущество, находящееся в муниципальной собственности сельского поселения, сдается в аренду юридическим  лицам. Продолжает действовать договор аренды с ФГУП «Почта России». Заключен в 2022г. договор с МБУ «СКЦ» СМР. Поступило в бюджет поселения доходов от сдачи в аренду муниципального имущества 180,9 тыс. рублей.</w:t>
      </w:r>
    </w:p>
    <w:p w:rsidR="00A16EA2" w:rsidRPr="00A16EA2" w:rsidRDefault="00A16EA2" w:rsidP="00A16EA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МКУ «СКО» создано для предоставления населению услуг социально – культурного, просветительского и развлекательного характера, организации досуга и приобщения жителей Спасского сельского поселения к творчеству и культурному развитию.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 и Уставом учреждения по оказанию услуг в сфере культуры.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За отчетный период работниками МКУ «СКО» организовано и проведено 293 мероприятие, в том числе онлайн; посещений – 33 300 человек, в том числе онлайн.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Для детей до 14 лет проведено 169 мероприятий, посещений – 15 351 человек.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sz w:val="26"/>
          <w:szCs w:val="26"/>
        </w:rPr>
        <w:t>Для молодежи от 15 до 35 лет проведено 82 мероприятий, посещений – 13 693 человек.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 w:rsidRPr="00A16EA2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мероприятий и количество посещений увеличилось по сравнению с 2023 годом, в связи с тем, что работа в режиме ОНЛАЙН дала возможность собрать аудиторию не только жителей Спасского сельского поселения при просмотре материала, который 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</w:rPr>
        <w:t>культорганизаторы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</w:rPr>
        <w:t xml:space="preserve"> подбирали и готовили к календарным праздникам и отправляли в группы ВАТСАП, Одноклассники.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Культурно – досуговая деятельность МКУ «СКО»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Основную долю в работе муниципального казённого учреждения «Социально- культурное объединение» Спасского сельского поселения составляет культурно-досуговая деятельность.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 своей творческой работе коллектив МКУ «СКО», согласно муниципальным программам, ежегодно организовывает и проводит мероприятия, направленные на сохранение, создание, популяризацию культурных ценностей; патриотическое воспитание; мероприятия, приуроченные к празднованию календарных и государственных праздников; просветительские мероприятия; мероприятия к юбилейным, значимым и памятным датам; мероприятия, направленные на пропаганду здорового образа жизни.</w:t>
      </w:r>
    </w:p>
    <w:p w:rsidR="00A16EA2" w:rsidRPr="00A16EA2" w:rsidRDefault="00A16EA2" w:rsidP="00A16EA2">
      <w:pPr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За отчетный период работа в МКУ «СКО» проходила как формате офлайн, так и в формате онлайн.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2024 году продолжалась работа по вовлечению населения Спасского сельского поселения в социально-культурную жизнь. В селах, где функционируют Дома </w:t>
      </w:r>
      <w:proofErr w:type="gram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культуры</w:t>
      </w:r>
      <w:proofErr w:type="gram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созданы группы 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ватсап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куда входят все желающие. </w:t>
      </w:r>
      <w:bookmarkStart w:id="2" w:name="_Hlk108621536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Этот источник информирования наиболее доступен и понятен жителям сел. </w:t>
      </w:r>
      <w:bookmarkEnd w:id="2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этих группах 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культорганизаторы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размещают информацию для населения: афиши, познавательные видеоролики, видеопоздравления с праздничными датами.  Жители сел благодарны за освещение событий, праздников в группах </w:t>
      </w:r>
      <w:proofErr w:type="spellStart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ватсап</w:t>
      </w:r>
      <w:proofErr w:type="spellEnd"/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t>, на сайтах по ссылкам:</w:t>
      </w:r>
    </w:p>
    <w:bookmarkStart w:id="3" w:name="_Hlk156227282"/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begin"/>
      </w: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instrText xml:space="preserve"> HYPERLINK "https://xn----7sbptcvdbrcae.xn--p1ai/" </w:instrText>
      </w: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separate"/>
      </w:r>
      <w:r w:rsidRPr="00A16EA2"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  <w:lang w:eastAsia="en-US"/>
        </w:rPr>
        <w:t>https://xn----7sbptcvdbrcae.xn--p1ai/</w:t>
      </w: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end"/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hyperlink r:id="rId8" w:history="1">
        <w:r w:rsidRPr="00A16EA2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https://ok.ru/</w:t>
        </w:r>
        <w:r w:rsidRPr="00A16EA2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 w:eastAsia="en-US"/>
          </w:rPr>
          <w:t>profile</w:t>
        </w:r>
        <w:r w:rsidRPr="00A16EA2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/595125367855</w:t>
        </w:r>
      </w:hyperlink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9" w:history="1">
        <w:r w:rsidRPr="00A16EA2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https://vk.com/public217623886</w:t>
        </w:r>
      </w:hyperlink>
    </w:p>
    <w:bookmarkEnd w:id="3"/>
    <w:p w:rsidR="00A16EA2" w:rsidRPr="00A16EA2" w:rsidRDefault="00A16EA2" w:rsidP="00A16EA2">
      <w:pPr>
        <w:spacing w:line="360" w:lineRule="auto"/>
        <w:ind w:left="-567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begin"/>
      </w: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instrText xml:space="preserve"> HYPERLINK "https://www.спасское-ско.рф/novosti/" </w:instrText>
      </w: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separate"/>
      </w:r>
      <w:r w:rsidRPr="00A16EA2"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  <w:lang w:eastAsia="en-US"/>
        </w:rPr>
        <w:t>https://www.спасское-ско.рф/novosti/</w:t>
      </w:r>
      <w:r w:rsidRPr="00A16EA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end"/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A16EA2">
        <w:rPr>
          <w:rFonts w:ascii="Times New Roman" w:hAnsi="Times New Roman"/>
          <w:b/>
          <w:color w:val="000000"/>
          <w:sz w:val="26"/>
          <w:szCs w:val="26"/>
        </w:rPr>
        <w:t>Сохранение народных праздников, традиций, обрядов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color w:val="00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A16EA2">
        <w:rPr>
          <w:rFonts w:ascii="Times New Roman" w:hAnsi="Times New Roman"/>
          <w:color w:val="000000"/>
          <w:sz w:val="26"/>
          <w:szCs w:val="26"/>
        </w:rPr>
        <w:t>Организация праздников, посвященных народным обычаям и традициям, способствуют тому, чтобы люди знали и уважали свое прошлое, истоки, историю, культуру своего народа и передавали их из поколения в поколение, позволяет сохранить обычаи, традиции старины.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A16EA2">
        <w:rPr>
          <w:rFonts w:ascii="Times New Roman" w:hAnsi="Times New Roman"/>
          <w:color w:val="000000"/>
          <w:sz w:val="26"/>
          <w:szCs w:val="26"/>
        </w:rPr>
        <w:t>В дни новогодних праздников работники МКУ «СКО» поздравили с наступающим Новым годом и Рождеством членов Совета ветеранов войны, труда и правоохранительных органов Спасского муниципального района в Спасском сельском поселении с исполнением новогодних песен, игр и конкурсов, с подарками от Деда Мороза. Праздник получился очень теплым и незабываемым.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A16EA2">
        <w:rPr>
          <w:rFonts w:ascii="Times New Roman" w:hAnsi="Times New Roman"/>
          <w:b/>
          <w:bCs/>
          <w:color w:val="000000"/>
          <w:sz w:val="26"/>
          <w:szCs w:val="26"/>
        </w:rPr>
        <w:t>Масленица</w:t>
      </w:r>
      <w:r w:rsidRPr="00A16EA2">
        <w:rPr>
          <w:rFonts w:ascii="Times New Roman" w:hAnsi="Times New Roman"/>
          <w:color w:val="000000"/>
          <w:sz w:val="26"/>
          <w:szCs w:val="26"/>
        </w:rPr>
        <w:t xml:space="preserve"> (проводы зимы) – это один из самых веселых народных обрядов, </w:t>
      </w:r>
      <w:r w:rsidRPr="00A16EA2">
        <w:rPr>
          <w:rFonts w:ascii="Times New Roman" w:hAnsi="Times New Roman"/>
          <w:color w:val="000000"/>
          <w:sz w:val="26"/>
          <w:szCs w:val="26"/>
        </w:rPr>
        <w:lastRenderedPageBreak/>
        <w:t>который завершает зимний период праздников</w:t>
      </w:r>
      <w:r w:rsidRPr="00A16EA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16EA2">
        <w:rPr>
          <w:rFonts w:ascii="Times New Roman" w:hAnsi="Times New Roman"/>
          <w:color w:val="000000"/>
          <w:sz w:val="26"/>
          <w:szCs w:val="26"/>
        </w:rPr>
        <w:t>и широко отмечается по всей России. Он отражает вековые традиции, бережно хранимые и передаваемые из поколения в поколение. Это недельный праздник, посвященный прощанию с зимой и встрече весны.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A16EA2">
        <w:rPr>
          <w:rFonts w:ascii="Times New Roman" w:hAnsi="Times New Roman"/>
          <w:color w:val="000000"/>
          <w:sz w:val="26"/>
          <w:szCs w:val="26"/>
        </w:rPr>
        <w:t>В рамках проекта «Выходные всей семьей» в селе Новосельском прошли праздничные гуляния «Весенний карнавал Масленицы». Мероприятие было пропитано народным колоритом: мелодиями</w:t>
      </w:r>
      <w:proofErr w:type="gramStart"/>
      <w:r w:rsidRPr="00A16EA2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A16EA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16EA2">
        <w:rPr>
          <w:rFonts w:ascii="Times New Roman" w:hAnsi="Times New Roman"/>
          <w:color w:val="000000"/>
          <w:sz w:val="26"/>
          <w:szCs w:val="26"/>
        </w:rPr>
        <w:t>з</w:t>
      </w:r>
      <w:proofErr w:type="gramEnd"/>
      <w:r w:rsidRPr="00A16EA2">
        <w:rPr>
          <w:rFonts w:ascii="Times New Roman" w:hAnsi="Times New Roman"/>
          <w:color w:val="000000"/>
          <w:sz w:val="26"/>
          <w:szCs w:val="26"/>
        </w:rPr>
        <w:t>абавами, играми и хороводами. В гуляниях принимали участие целыми семьями. Все желающие могли отведать плов, шашлык и, конечно же, не обошлось без блинов и ароматного чая. Мероприятие завершилось традиционным сжиганием чучела.</w:t>
      </w:r>
    </w:p>
    <w:p w:rsidR="00A16EA2" w:rsidRPr="00A16EA2" w:rsidRDefault="00A16EA2" w:rsidP="00A16EA2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/>
          <w:color w:val="000000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A16EA2">
        <w:rPr>
          <w:rFonts w:ascii="Times New Roman" w:hAnsi="Times New Roman"/>
          <w:b/>
          <w:color w:val="000000"/>
          <w:sz w:val="26"/>
          <w:szCs w:val="26"/>
        </w:rPr>
        <w:t xml:space="preserve">Организация работы по </w:t>
      </w:r>
      <w:proofErr w:type="spellStart"/>
      <w:r w:rsidRPr="00A16EA2">
        <w:rPr>
          <w:rFonts w:ascii="Times New Roman" w:hAnsi="Times New Roman"/>
          <w:b/>
          <w:color w:val="000000"/>
          <w:sz w:val="26"/>
          <w:szCs w:val="26"/>
        </w:rPr>
        <w:t>гражданско</w:t>
      </w:r>
      <w:proofErr w:type="spellEnd"/>
      <w:r w:rsidRPr="00A16EA2">
        <w:rPr>
          <w:rFonts w:ascii="Times New Roman" w:hAnsi="Times New Roman"/>
          <w:b/>
          <w:color w:val="000000"/>
          <w:sz w:val="26"/>
          <w:szCs w:val="26"/>
        </w:rPr>
        <w:t xml:space="preserve"> - патриотическому воспитанию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A16EA2">
        <w:rPr>
          <w:rFonts w:ascii="Times New Roman" w:hAnsi="Times New Roman"/>
          <w:b/>
          <w:color w:val="000000"/>
          <w:sz w:val="26"/>
          <w:szCs w:val="26"/>
        </w:rPr>
        <w:t>для разных возрастных групп населения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/>
          <w:color w:val="000000"/>
          <w:sz w:val="26"/>
          <w:szCs w:val="26"/>
        </w:rPr>
      </w:pPr>
      <w:r w:rsidRPr="00A16EA2">
        <w:rPr>
          <w:rFonts w:ascii="Times New Roman" w:hAnsi="Times New Roman"/>
          <w:color w:val="000000"/>
          <w:sz w:val="26"/>
          <w:szCs w:val="26"/>
        </w:rPr>
        <w:t>Патриотическое воспитание является одним из приоритетных направлений работы МКУ «СКО». На сегодняшний день культурно-досуговыми учреждениями ведется активная работа по патриотическому воспитанию подрастающего поколения.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/>
          <w:color w:val="000000"/>
          <w:sz w:val="26"/>
          <w:szCs w:val="26"/>
        </w:rPr>
      </w:pPr>
      <w:r w:rsidRPr="00A16EA2">
        <w:rPr>
          <w:rFonts w:ascii="Times New Roman" w:hAnsi="Times New Roman"/>
          <w:color w:val="000000"/>
          <w:sz w:val="26"/>
          <w:szCs w:val="26"/>
        </w:rPr>
        <w:t xml:space="preserve">Патриотическое воспитание осуществляется через различные формы организации культурно-досуговой деятельности: тематические концерты, познавательные программы, викторины, </w:t>
      </w:r>
      <w:proofErr w:type="spellStart"/>
      <w:r w:rsidRPr="00A16EA2">
        <w:rPr>
          <w:rFonts w:ascii="Times New Roman" w:hAnsi="Times New Roman"/>
          <w:color w:val="000000"/>
          <w:sz w:val="26"/>
          <w:szCs w:val="26"/>
        </w:rPr>
        <w:t>киноуроки</w:t>
      </w:r>
      <w:proofErr w:type="spellEnd"/>
      <w:r w:rsidRPr="00A16EA2">
        <w:rPr>
          <w:rFonts w:ascii="Times New Roman" w:hAnsi="Times New Roman"/>
          <w:color w:val="000000"/>
          <w:sz w:val="26"/>
          <w:szCs w:val="26"/>
        </w:rPr>
        <w:t>, акции и др.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/>
          <w:color w:val="000000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A16EA2">
        <w:rPr>
          <w:rFonts w:ascii="Times New Roman" w:hAnsi="Times New Roman"/>
          <w:bCs/>
          <w:color w:val="000000"/>
          <w:sz w:val="26"/>
          <w:szCs w:val="26"/>
        </w:rPr>
        <w:t>В ДК с. Новосельское состоялся информационный час «Все 900 блокадных дней», посвященный 80-летию со дня полного снятия блокады Ленинграда.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 xml:space="preserve">В домах культуры сел 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Гайворон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и Новосельское прошли праздничные мероприятия ко Дню защитников Отечества, на которых были организованы конкурсы и эстафеты на смекалку и сообразительность, силу и скорость, меткость и ловкость. В ходе мероприятий участники показали слаженную работу в командах.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10 июня в селах Гайворон, Новосельское и Спасское прошли мероприятия ко дню России «Её величество – Россия».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22 июня – День памяти и скорби, одна из самых трагических дат в истории России – это начало Великой Отечественной войны. В этот день на территории Спасского сельского поселения прошел митинг с последующим возложением цветов к памятникам и обелискам, минутой молчания.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lastRenderedPageBreak/>
        <w:t>В селах Спасского сельского поселения проведен ряд мероприятий, посвященных Дню Государственного флага России, Дню солидарности в борьбе с терроризмом, Дню окончания Второй Мировой войны.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 xml:space="preserve">У памятника «Родина-мать» села Спасского прошел митинг, посвященный 79-летию победы над милитаристской Японией и окончанию Второй мировой войны, на котором присутствовали жители села, студенты </w:t>
      </w:r>
      <w:proofErr w:type="spellStart"/>
      <w:r w:rsidRPr="00A16EA2">
        <w:rPr>
          <w:rFonts w:ascii="Times New Roman" w:hAnsi="Times New Roman" w:cs="Times New Roman"/>
          <w:bCs/>
          <w:sz w:val="26"/>
          <w:szCs w:val="26"/>
        </w:rPr>
        <w:t>педколледжа</w:t>
      </w:r>
      <w:proofErr w:type="spell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и учащиеся сел.</w:t>
      </w: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6EA2" w:rsidRPr="00A16EA2" w:rsidRDefault="00A16EA2" w:rsidP="00A16EA2">
      <w:pPr>
        <w:widowControl/>
        <w:autoSpaceDE/>
        <w:autoSpaceDN/>
        <w:adjustRightInd/>
        <w:spacing w:line="360" w:lineRule="auto"/>
        <w:ind w:left="-284" w:firstLine="567"/>
        <w:rPr>
          <w:rFonts w:ascii="Times New Roman" w:hAnsi="Times New Roman" w:cs="Times New Roman"/>
          <w:sz w:val="26"/>
          <w:szCs w:val="26"/>
        </w:rPr>
      </w:pPr>
      <w:r w:rsidRPr="00A16EA2">
        <w:rPr>
          <w:rFonts w:ascii="Times New Roman" w:hAnsi="Times New Roman" w:cs="Times New Roman"/>
          <w:b/>
          <w:sz w:val="26"/>
          <w:szCs w:val="26"/>
        </w:rPr>
        <w:t>Работа с детьми и молодёжью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Развитие творческого потенциала, формирование и пропаганда здорового образа жизни, гражданско-патриотическое, духовно-нравственное воспитание, экологическое воспитание, профилактика правонарушений – цели и задачи, которые ставят перед собой работники культуры Спасского сельского поселения при подготовке и проведении мероприятий для детей и молодёжи.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Темы мероприятий разнообразны, формы проведения: игровые с элементами театрализации; театрализованные, конкурсные и игровые; спортивные и культурно-развлекательные; конкурсы и викторины; познавательные. Каждый Дом культуры проводил мероприятия согласно утвержденным календарным планам. На каникулах специалисты проводили много различных мероприятий для ребят разного возраста. Программы мероприятий включали в себя интересные игры, конкурсы, викторины. Игровой формат мероприятий не давал скучать ребятам, дарил море радости, позитива и задора. По окончанию праздников все получали сладкие подарки и призы. Работа с детьми и подростками - одно из основных направлений деятельности учреждения культуры.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Для детей младшего школьного возраста в селе Спасском прошел ряд мероприятий, посвященных великому поэту А.С. Пушкину: «День русского языка», «В гостях у сказки», по произведениям Александра Сергеевича.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Для ребят сел Спасское, Степное прошло театрализованное представление «День рождения Незнайки»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н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а этом замечательном празднике ребята вместе с Незнайкой и </w:t>
      </w:r>
      <w:proofErr w:type="spellStart"/>
      <w:r w:rsidRPr="00A16EA2">
        <w:rPr>
          <w:rFonts w:ascii="Times New Roman" w:hAnsi="Times New Roman" w:cs="Times New Roman"/>
          <w:bCs/>
          <w:sz w:val="26"/>
          <w:szCs w:val="26"/>
        </w:rPr>
        <w:t>Знайкой</w:t>
      </w:r>
      <w:proofErr w:type="spell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вспомнили смешного коротышку и его замечательных друзей, научились готовить конфеты по рецепту Незнайки и получили сладкое угощение.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Для ребят села Сосновки работники МКУ «СКО» подготовили развлекательную программу «День дружбы», которая показала, что благодаря дружбе можно преодолеть любые препятствия: спортивные состязания, командные викторины, шуточные препятствия.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lastRenderedPageBreak/>
        <w:t>В июле во всех селах Спасского сельского поселения прошли мероприятия по правилам дорожного движения «Правила дорожные детям знать положено». Дети с удовольствием играли в игры «Собери светофор»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у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>частвовали в эстафетах «Такси», «Веселый автобус». «Водители» с радостью подвозили «пассажиров», правильно отвечали на вопросы викторины о дорожных знаках, как правильно переходить улицу и о чем предупреждает красный свет светофора.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В августе в селах Спасского сельского поселения прошло красочное познавательное мероприятие «Гори-гори ясно», посвященное русским народным играм.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 xml:space="preserve">В октябре на площадке скейтпарка села Спасского прошло спортивное мероприятие «Спорт – это 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здорово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>», в котором приняли участие две команды ребят 4-х классов.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sz w:val="26"/>
          <w:szCs w:val="26"/>
        </w:rPr>
        <w:t>Организация работы с людьми с ограниченными возможностями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МКУ «СКО» оказывает посильную помощь обществу инвалидов в организации проведения мероприятий.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с 1 по 10 декабря в селах Спасского сельского поселения прошла декада инвалидов.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 xml:space="preserve">В селе Гайворон </w:t>
      </w:r>
      <w:proofErr w:type="spellStart"/>
      <w:r w:rsidRPr="00A16EA2">
        <w:rPr>
          <w:rFonts w:ascii="Times New Roman" w:hAnsi="Times New Roman" w:cs="Times New Roman"/>
          <w:bCs/>
          <w:sz w:val="26"/>
          <w:szCs w:val="26"/>
        </w:rPr>
        <w:t>культорганизатор</w:t>
      </w:r>
      <w:proofErr w:type="spell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вместе с ребятами-тимуровцами провели </w:t>
      </w:r>
      <w:proofErr w:type="gramStart"/>
      <w:r w:rsidRPr="00A16EA2">
        <w:rPr>
          <w:rFonts w:ascii="Times New Roman" w:hAnsi="Times New Roman" w:cs="Times New Roman"/>
          <w:bCs/>
          <w:sz w:val="26"/>
          <w:szCs w:val="26"/>
        </w:rPr>
        <w:t>акцию</w:t>
      </w:r>
      <w:proofErr w:type="gram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дари добро. Они чистили снег во дворах людей с ограниченными возможностями и носили дрова. Пожилые люди благодарили ребят за их помощь и неравнодушие.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«С теплом и лаской к человеку» под таким названием в селе Новосельском прошел вечер отдыха. В теплой и дружеской обстановке гости с удовольствием исполняли любимые песни и частушки под аккомпанемент баяниста.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A16EA2">
        <w:rPr>
          <w:rFonts w:ascii="Times New Roman" w:hAnsi="Times New Roman" w:cs="Times New Roman"/>
          <w:b/>
          <w:bCs/>
          <w:sz w:val="26"/>
          <w:szCs w:val="26"/>
        </w:rPr>
        <w:t>Работа со старшим поколением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>Организация мероприятий, посвященных народным обычаям и традициям, способствуют тому, чтобы люди знали и уважали свое прошлое, истоки, уважали старшее поколение, историю, культуру, обычаи своего народа и передавали их из поколения в поколение.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A16EA2">
        <w:rPr>
          <w:rFonts w:ascii="Times New Roman" w:hAnsi="Times New Roman" w:cs="Times New Roman"/>
          <w:bCs/>
          <w:sz w:val="26"/>
          <w:szCs w:val="26"/>
        </w:rPr>
        <w:t xml:space="preserve">В мае и июне 2024 специалисты МКУ «СКО поздравили почетных юбиляров: 100-летний юбилей отметили жительнице села Новосельское </w:t>
      </w:r>
      <w:proofErr w:type="spellStart"/>
      <w:r w:rsidRPr="00A16EA2">
        <w:rPr>
          <w:rFonts w:ascii="Times New Roman" w:hAnsi="Times New Roman" w:cs="Times New Roman"/>
          <w:bCs/>
          <w:sz w:val="26"/>
          <w:szCs w:val="26"/>
        </w:rPr>
        <w:t>Берчук</w:t>
      </w:r>
      <w:proofErr w:type="spellEnd"/>
      <w:r w:rsidRPr="00A16EA2">
        <w:rPr>
          <w:rFonts w:ascii="Times New Roman" w:hAnsi="Times New Roman" w:cs="Times New Roman"/>
          <w:bCs/>
          <w:sz w:val="26"/>
          <w:szCs w:val="26"/>
        </w:rPr>
        <w:t xml:space="preserve"> Ф. Т. и 90-летие Мельникову Г. М. из села Спасское.</w:t>
      </w: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</w:p>
    <w:p w:rsidR="00A16EA2" w:rsidRPr="00A16EA2" w:rsidRDefault="00A16EA2" w:rsidP="00A16EA2">
      <w:pPr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A16EA2" w:rsidRPr="00A70498" w:rsidRDefault="00A16EA2" w:rsidP="00A70498">
      <w:pPr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sectPr w:rsidR="00A16EA2" w:rsidRPr="00A70498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4ACB"/>
    <w:multiLevelType w:val="hybridMultilevel"/>
    <w:tmpl w:val="227428C4"/>
    <w:lvl w:ilvl="0" w:tplc="982447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45"/>
    <w:rsid w:val="00007014"/>
    <w:rsid w:val="00052868"/>
    <w:rsid w:val="000612A7"/>
    <w:rsid w:val="0013479F"/>
    <w:rsid w:val="00190A37"/>
    <w:rsid w:val="001A6CC9"/>
    <w:rsid w:val="001B7767"/>
    <w:rsid w:val="002307A1"/>
    <w:rsid w:val="00232636"/>
    <w:rsid w:val="00292C6C"/>
    <w:rsid w:val="002C0849"/>
    <w:rsid w:val="00342245"/>
    <w:rsid w:val="003532B9"/>
    <w:rsid w:val="00437DF8"/>
    <w:rsid w:val="00456DDF"/>
    <w:rsid w:val="0045722D"/>
    <w:rsid w:val="00480889"/>
    <w:rsid w:val="004A00F9"/>
    <w:rsid w:val="004A4611"/>
    <w:rsid w:val="00506BAC"/>
    <w:rsid w:val="00592A38"/>
    <w:rsid w:val="005E3284"/>
    <w:rsid w:val="006F13B3"/>
    <w:rsid w:val="006F20F1"/>
    <w:rsid w:val="007C74A6"/>
    <w:rsid w:val="00814582"/>
    <w:rsid w:val="00833C90"/>
    <w:rsid w:val="00850B0F"/>
    <w:rsid w:val="008D7524"/>
    <w:rsid w:val="00964DF5"/>
    <w:rsid w:val="00981004"/>
    <w:rsid w:val="009C2B55"/>
    <w:rsid w:val="00A16EA2"/>
    <w:rsid w:val="00A70498"/>
    <w:rsid w:val="00A86B50"/>
    <w:rsid w:val="00A879E3"/>
    <w:rsid w:val="00AA231B"/>
    <w:rsid w:val="00AD1022"/>
    <w:rsid w:val="00AE24A0"/>
    <w:rsid w:val="00AF1AB1"/>
    <w:rsid w:val="00B7077A"/>
    <w:rsid w:val="00C6075E"/>
    <w:rsid w:val="00CD70E6"/>
    <w:rsid w:val="00D31C3C"/>
    <w:rsid w:val="00D653E9"/>
    <w:rsid w:val="00D872E7"/>
    <w:rsid w:val="00DC0701"/>
    <w:rsid w:val="00E445F8"/>
    <w:rsid w:val="00E47523"/>
    <w:rsid w:val="00E92605"/>
    <w:rsid w:val="00EB6DAE"/>
    <w:rsid w:val="00EC5BD2"/>
    <w:rsid w:val="00EE3B56"/>
    <w:rsid w:val="00F23556"/>
    <w:rsid w:val="00F246A3"/>
    <w:rsid w:val="00F26706"/>
    <w:rsid w:val="00F7100E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512536785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7623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92F8-869C-4ECB-B63B-E2222162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3826</Words>
  <Characters>21814</Characters>
  <Application>Microsoft Office Word</Application>
  <DocSecurity>0</DocSecurity>
  <Lines>181</Lines>
  <Paragraphs>51</Paragraphs>
  <ScaleCrop>false</ScaleCrop>
  <Company>Microsoft</Company>
  <LinksUpToDate>false</LinksUpToDate>
  <CharactersWithSpaces>25589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41</cp:revision>
  <cp:lastPrinted>2014-04-14T00:06:00Z</cp:lastPrinted>
  <dcterms:created xsi:type="dcterms:W3CDTF">2014-04-13T23:58:00Z</dcterms:created>
  <dcterms:modified xsi:type="dcterms:W3CDTF">2025-05-06T00:25:00Z</dcterms:modified>
</cp:coreProperties>
</file>